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F1E73D" w14:textId="1CFE1A37" w:rsidR="004205FA" w:rsidRDefault="004205FA" w:rsidP="004205FA">
      <w:pPr>
        <w:pStyle w:val="Header"/>
        <w:tabs>
          <w:tab w:val="right" w:pos="8280"/>
          <w:tab w:val="right" w:pos="9781"/>
        </w:tabs>
        <w:overflowPunct w:val="0"/>
        <w:autoSpaceDE w:val="0"/>
        <w:autoSpaceDN w:val="0"/>
        <w:adjustRightInd w:val="0"/>
        <w:spacing w:after="120"/>
        <w:ind w:right="-57"/>
        <w:textAlignment w:val="baseline"/>
        <w:rPr>
          <w:rFonts w:eastAsia="新細明體" w:cs="Arial"/>
          <w:noProof w:val="0"/>
          <w:sz w:val="24"/>
          <w:szCs w:val="28"/>
          <w:lang w:val="en-US" w:eastAsia="zh-TW"/>
        </w:rPr>
      </w:pPr>
      <w:bookmarkStart w:id="0" w:name="OLE_LINK137"/>
      <w:bookmarkStart w:id="1" w:name="OLE_LINK138"/>
      <w:r>
        <w:rPr>
          <w:rFonts w:eastAsia="Times New Roman" w:cs="Arial"/>
          <w:noProof w:val="0"/>
          <w:sz w:val="24"/>
          <w:szCs w:val="28"/>
          <w:lang w:val="en-US" w:eastAsia="x-none"/>
        </w:rPr>
        <w:t>3GPP T</w:t>
      </w:r>
      <w:r w:rsidR="00DA7EF8">
        <w:rPr>
          <w:rFonts w:eastAsia="Times New Roman" w:cs="Arial"/>
          <w:noProof w:val="0"/>
          <w:sz w:val="24"/>
          <w:szCs w:val="28"/>
          <w:lang w:val="en-US" w:eastAsia="x-none"/>
        </w:rPr>
        <w:t>SG-RAN WG2 Meeting #98</w:t>
      </w:r>
      <w:r w:rsidR="00DA7EF8">
        <w:rPr>
          <w:rFonts w:eastAsia="Times New Roman" w:cs="Arial"/>
          <w:noProof w:val="0"/>
          <w:sz w:val="24"/>
          <w:szCs w:val="28"/>
          <w:lang w:val="en-US" w:eastAsia="x-none"/>
        </w:rPr>
        <w:tab/>
      </w:r>
      <w:r w:rsidR="00DA7EF8">
        <w:rPr>
          <w:rFonts w:eastAsia="Times New Roman" w:cs="Arial"/>
          <w:noProof w:val="0"/>
          <w:sz w:val="24"/>
          <w:szCs w:val="28"/>
          <w:lang w:val="en-US" w:eastAsia="x-none"/>
        </w:rPr>
        <w:tab/>
        <w:t>R2-1704530</w:t>
      </w:r>
      <w:bookmarkStart w:id="2" w:name="_GoBack"/>
      <w:bookmarkEnd w:id="2"/>
    </w:p>
    <w:p w14:paraId="17410613" w14:textId="2C1B5BC5" w:rsidR="004205FA" w:rsidRDefault="003D0B56" w:rsidP="004205FA">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val="en-US" w:eastAsia="x-none"/>
        </w:rPr>
      </w:pPr>
      <w:r>
        <w:rPr>
          <w:rFonts w:eastAsia="新細明體" w:cs="Arial"/>
          <w:noProof w:val="0"/>
          <w:sz w:val="24"/>
          <w:szCs w:val="28"/>
          <w:lang w:val="en-US" w:eastAsia="zh-TW"/>
        </w:rPr>
        <w:t>Hangzhou, China, 15-19</w:t>
      </w:r>
      <w:r w:rsidR="004205FA">
        <w:rPr>
          <w:rFonts w:eastAsia="新細明體" w:cs="Arial"/>
          <w:noProof w:val="0"/>
          <w:sz w:val="24"/>
          <w:szCs w:val="28"/>
          <w:lang w:val="en-US" w:eastAsia="zh-TW"/>
        </w:rPr>
        <w:t xml:space="preserve"> </w:t>
      </w:r>
      <w:r>
        <w:rPr>
          <w:rFonts w:eastAsia="新細明體" w:cs="Arial"/>
          <w:noProof w:val="0"/>
          <w:sz w:val="24"/>
          <w:szCs w:val="28"/>
          <w:lang w:val="en-US" w:eastAsia="zh-TW"/>
        </w:rPr>
        <w:t>May</w:t>
      </w:r>
      <w:r w:rsidR="004205FA">
        <w:rPr>
          <w:rFonts w:eastAsia="新細明體" w:cs="Arial"/>
          <w:noProof w:val="0"/>
          <w:sz w:val="24"/>
          <w:szCs w:val="28"/>
          <w:lang w:val="en-US" w:eastAsia="zh-TW"/>
        </w:rPr>
        <w:t xml:space="preserve"> 2017</w:t>
      </w:r>
    </w:p>
    <w:p w14:paraId="54D4CAE8" w14:textId="77777777" w:rsidR="00A07E02" w:rsidRPr="003D0B56" w:rsidRDefault="00A07E02" w:rsidP="00A07E02">
      <w:pPr>
        <w:pStyle w:val="3GPPHeader"/>
        <w:rPr>
          <w:rFonts w:ascii="Arial" w:hAnsi="Arial" w:cs="Arial"/>
          <w:color w:val="FF0000"/>
          <w:szCs w:val="24"/>
          <w:lang w:val="en-US" w:eastAsia="zh-TW"/>
        </w:rPr>
      </w:pPr>
    </w:p>
    <w:p w14:paraId="027912C8" w14:textId="6227A544" w:rsidR="00A07E02" w:rsidRPr="007072FE" w:rsidRDefault="00A07E02" w:rsidP="00A07E02">
      <w:pPr>
        <w:pStyle w:val="3GPPHeader"/>
        <w:rPr>
          <w:rFonts w:ascii="Arial" w:hAnsi="Arial" w:cs="Arial"/>
          <w:szCs w:val="24"/>
        </w:rPr>
      </w:pPr>
      <w:r w:rsidRPr="007072FE">
        <w:rPr>
          <w:rFonts w:ascii="Arial" w:hAnsi="Arial" w:cs="Arial"/>
          <w:szCs w:val="24"/>
        </w:rPr>
        <w:t>Agenda Item:</w:t>
      </w:r>
      <w:r w:rsidRPr="007072FE">
        <w:rPr>
          <w:rFonts w:ascii="Arial" w:hAnsi="Arial" w:cs="Arial"/>
          <w:szCs w:val="24"/>
        </w:rPr>
        <w:tab/>
      </w:r>
      <w:r w:rsidR="00017296">
        <w:rPr>
          <w:rFonts w:ascii="Arial" w:hAnsi="Arial" w:cs="Arial"/>
          <w:szCs w:val="24"/>
        </w:rPr>
        <w:t>10</w:t>
      </w:r>
      <w:r w:rsidR="00D86F70">
        <w:rPr>
          <w:rFonts w:ascii="Arial" w:hAnsi="Arial" w:cs="Arial"/>
          <w:szCs w:val="24"/>
        </w:rPr>
        <w:t>.4.2.2</w:t>
      </w:r>
    </w:p>
    <w:p w14:paraId="79D236BA" w14:textId="7B882423" w:rsidR="00A07E02" w:rsidRPr="007072FE" w:rsidRDefault="00A07E02" w:rsidP="00A07E02">
      <w:pPr>
        <w:pStyle w:val="3GPPHeader"/>
        <w:rPr>
          <w:rFonts w:ascii="Arial" w:hAnsi="Arial" w:cs="Arial"/>
          <w:szCs w:val="24"/>
        </w:rPr>
      </w:pPr>
      <w:r w:rsidRPr="007072FE">
        <w:rPr>
          <w:rFonts w:ascii="Arial" w:hAnsi="Arial" w:cs="Arial"/>
          <w:szCs w:val="24"/>
        </w:rPr>
        <w:t xml:space="preserve">Source: </w:t>
      </w:r>
      <w:r w:rsidRPr="007072FE">
        <w:rPr>
          <w:rFonts w:ascii="Arial" w:hAnsi="Arial" w:cs="Arial"/>
          <w:szCs w:val="24"/>
        </w:rPr>
        <w:tab/>
      </w:r>
      <w:r w:rsidR="00696944">
        <w:rPr>
          <w:rFonts w:ascii="Arial" w:hAnsi="Arial" w:cs="Arial"/>
          <w:szCs w:val="24"/>
        </w:rPr>
        <w:t>Media</w:t>
      </w:r>
      <w:r w:rsidRPr="007072FE">
        <w:rPr>
          <w:rFonts w:ascii="Arial" w:hAnsi="Arial" w:cs="Arial"/>
          <w:szCs w:val="24"/>
        </w:rPr>
        <w:t>Tek Inc.</w:t>
      </w:r>
    </w:p>
    <w:p w14:paraId="108A86FF" w14:textId="5E0EBE2D" w:rsidR="00A07E02" w:rsidRPr="007072FE" w:rsidRDefault="00FF0668" w:rsidP="00A07E02">
      <w:pPr>
        <w:pStyle w:val="3GPPHeaderArial"/>
        <w:tabs>
          <w:tab w:val="left" w:pos="1701"/>
        </w:tabs>
        <w:rPr>
          <w:b/>
          <w:sz w:val="24"/>
          <w:lang w:val="en-GB" w:eastAsia="zh-TW"/>
        </w:rPr>
      </w:pPr>
      <w:r>
        <w:rPr>
          <w:b/>
          <w:sz w:val="24"/>
          <w:lang w:val="en-GB"/>
        </w:rPr>
        <w:t xml:space="preserve">Title:  </w:t>
      </w:r>
      <w:r>
        <w:rPr>
          <w:b/>
          <w:sz w:val="24"/>
          <w:lang w:val="en-GB"/>
        </w:rPr>
        <w:tab/>
      </w:r>
      <w:r w:rsidR="0040158F" w:rsidRPr="0040158F">
        <w:rPr>
          <w:b/>
          <w:sz w:val="24"/>
          <w:lang w:val="en-GB"/>
        </w:rPr>
        <w:t>Cell Selection and Reselection in NR</w:t>
      </w:r>
    </w:p>
    <w:p w14:paraId="2D698DC6" w14:textId="77777777" w:rsidR="00A07E02" w:rsidRPr="007072FE" w:rsidRDefault="00A07E02" w:rsidP="00A07E02">
      <w:pPr>
        <w:pStyle w:val="3GPPHeaderArial"/>
        <w:tabs>
          <w:tab w:val="left" w:pos="1701"/>
        </w:tabs>
        <w:rPr>
          <w:b/>
          <w:sz w:val="24"/>
          <w:lang w:val="en-GB" w:eastAsia="zh-TW"/>
        </w:rPr>
      </w:pPr>
    </w:p>
    <w:p w14:paraId="4570B40E" w14:textId="77777777" w:rsidR="00A07E02" w:rsidRPr="007072FE" w:rsidRDefault="00A07E02" w:rsidP="00A07E02">
      <w:pPr>
        <w:pStyle w:val="3GPPHeader"/>
        <w:rPr>
          <w:rFonts w:ascii="Arial" w:hAnsi="Arial" w:cs="Arial"/>
          <w:szCs w:val="24"/>
        </w:rPr>
      </w:pPr>
      <w:r w:rsidRPr="007072FE">
        <w:rPr>
          <w:rFonts w:ascii="Arial" w:hAnsi="Arial" w:cs="Arial"/>
          <w:szCs w:val="24"/>
        </w:rPr>
        <w:t>Document for:</w:t>
      </w:r>
      <w:r w:rsidRPr="007072FE">
        <w:rPr>
          <w:rFonts w:ascii="Arial" w:hAnsi="Arial" w:cs="Arial"/>
          <w:szCs w:val="24"/>
        </w:rPr>
        <w:tab/>
        <w:t>Discussion and decision</w:t>
      </w:r>
    </w:p>
    <w:p w14:paraId="43B9AB28" w14:textId="5B76626A" w:rsidR="00CF6796" w:rsidRPr="00706D5A" w:rsidRDefault="00A07E02" w:rsidP="00706D5A">
      <w:pPr>
        <w:pStyle w:val="Heading1"/>
        <w:overflowPunct w:val="0"/>
        <w:autoSpaceDE w:val="0"/>
        <w:autoSpaceDN w:val="0"/>
        <w:adjustRightInd w:val="0"/>
        <w:rPr>
          <w:rFonts w:eastAsia="新細明體" w:cs="Arial"/>
        </w:rPr>
      </w:pPr>
      <w:r w:rsidRPr="007072FE">
        <w:rPr>
          <w:rFonts w:eastAsia="新細明體" w:cs="Arial"/>
        </w:rPr>
        <w:t>Introduction</w:t>
      </w:r>
      <w:bookmarkStart w:id="3" w:name="OLE_LINK39"/>
      <w:bookmarkStart w:id="4" w:name="OLE_LINK38"/>
      <w:bookmarkStart w:id="5" w:name="OLE_LINK37"/>
      <w:bookmarkStart w:id="6" w:name="_Ref178064866"/>
    </w:p>
    <w:p w14:paraId="7A8703C1" w14:textId="0FF1C3EC" w:rsidR="00E66B4B" w:rsidRDefault="00E66B4B" w:rsidP="00BA3C26">
      <w:pPr>
        <w:spacing w:after="120"/>
        <w:jc w:val="both"/>
        <w:rPr>
          <w:rFonts w:ascii="Arial" w:eastAsia="新細明體" w:hAnsi="Arial" w:cs="Arial"/>
          <w:lang w:eastAsia="zh-TW"/>
        </w:rPr>
      </w:pPr>
      <w:r>
        <w:rPr>
          <w:rFonts w:ascii="Arial" w:eastAsia="新細明體" w:hAnsi="Arial" w:cs="Arial"/>
          <w:lang w:eastAsia="zh-TW"/>
        </w:rPr>
        <w:t>In RAN2#97, w</w:t>
      </w:r>
      <w:r w:rsidR="00055BB7">
        <w:rPr>
          <w:rFonts w:ascii="Arial" w:eastAsia="新細明體" w:hAnsi="Arial" w:cs="Arial"/>
          <w:lang w:eastAsia="zh-TW"/>
        </w:rPr>
        <w:t>e made the following agreements about idle/inactive mobility in NR.</w:t>
      </w:r>
    </w:p>
    <w:tbl>
      <w:tblPr>
        <w:tblStyle w:val="TableGrid"/>
        <w:tblW w:w="0" w:type="auto"/>
        <w:tblLook w:val="04A0" w:firstRow="1" w:lastRow="0" w:firstColumn="1" w:lastColumn="0" w:noHBand="0" w:noVBand="1"/>
      </w:tblPr>
      <w:tblGrid>
        <w:gridCol w:w="9629"/>
      </w:tblGrid>
      <w:tr w:rsidR="00B51416" w14:paraId="1D4B6851" w14:textId="77777777" w:rsidTr="00B51416">
        <w:tc>
          <w:tcPr>
            <w:tcW w:w="9629" w:type="dxa"/>
          </w:tcPr>
          <w:p w14:paraId="00C3C6C0" w14:textId="77777777" w:rsidR="00816A5D" w:rsidRPr="00816A5D" w:rsidRDefault="00816A5D" w:rsidP="00816A5D">
            <w:pPr>
              <w:spacing w:after="0"/>
              <w:jc w:val="both"/>
              <w:rPr>
                <w:rFonts w:ascii="Arial" w:eastAsia="新細明體" w:hAnsi="Arial" w:cs="Arial"/>
                <w:lang w:eastAsia="zh-TW"/>
              </w:rPr>
            </w:pPr>
            <w:r w:rsidRPr="00816A5D">
              <w:rPr>
                <w:rFonts w:ascii="Arial" w:eastAsia="新細明體" w:hAnsi="Arial" w:cs="Arial"/>
                <w:lang w:eastAsia="zh-TW"/>
              </w:rPr>
              <w:t>1</w:t>
            </w:r>
            <w:r w:rsidRPr="00816A5D">
              <w:rPr>
                <w:rFonts w:ascii="Arial" w:eastAsia="新細明體" w:hAnsi="Arial" w:cs="Arial"/>
                <w:lang w:eastAsia="zh-TW"/>
              </w:rPr>
              <w:tab/>
              <w:t xml:space="preserve">For cell reselection, cell quality can be derived from N best beams where value of N can be configured to 1 or more than 1. </w:t>
            </w:r>
          </w:p>
          <w:p w14:paraId="71AC58C3" w14:textId="77777777" w:rsidR="00816A5D" w:rsidRPr="00816A5D" w:rsidRDefault="00816A5D" w:rsidP="00816A5D">
            <w:pPr>
              <w:spacing w:after="0"/>
              <w:jc w:val="both"/>
              <w:rPr>
                <w:rFonts w:ascii="Arial" w:eastAsia="新細明體" w:hAnsi="Arial" w:cs="Arial"/>
                <w:lang w:eastAsia="zh-TW"/>
              </w:rPr>
            </w:pPr>
            <w:r w:rsidRPr="00816A5D">
              <w:rPr>
                <w:rFonts w:ascii="Arial" w:eastAsia="新細明體" w:hAnsi="Arial" w:cs="Arial"/>
                <w:lang w:eastAsia="zh-TW"/>
              </w:rPr>
              <w:t>FFS: Details of filtering to be applied (e.g. for the case N=1, the best beam is filtered by a single filter as the best beam changes)</w:t>
            </w:r>
          </w:p>
          <w:p w14:paraId="039C468E" w14:textId="7BD626B3" w:rsidR="00B51416" w:rsidRDefault="00816A5D" w:rsidP="00816A5D">
            <w:pPr>
              <w:spacing w:after="0"/>
              <w:jc w:val="both"/>
              <w:rPr>
                <w:rFonts w:ascii="Arial" w:eastAsia="新細明體" w:hAnsi="Arial" w:cs="Arial"/>
                <w:lang w:eastAsia="zh-TW"/>
              </w:rPr>
            </w:pPr>
            <w:r w:rsidRPr="00816A5D">
              <w:rPr>
                <w:rFonts w:ascii="Arial" w:eastAsia="新細明體" w:hAnsi="Arial" w:cs="Arial"/>
                <w:lang w:eastAsia="zh-TW"/>
              </w:rPr>
              <w:t>FFS: Whether to only consider beams above a threshold ('good' beams)</w:t>
            </w:r>
          </w:p>
        </w:tc>
      </w:tr>
    </w:tbl>
    <w:p w14:paraId="03AAD484" w14:textId="7E3A1189" w:rsidR="00515478" w:rsidRPr="00C1598C" w:rsidRDefault="00515478" w:rsidP="006D0C46">
      <w:pPr>
        <w:spacing w:before="120" w:after="120"/>
        <w:jc w:val="both"/>
        <w:rPr>
          <w:rFonts w:ascii="Arial" w:eastAsia="新細明體" w:hAnsi="Arial" w:cs="Arial"/>
          <w:lang w:eastAsia="zh-TW"/>
        </w:rPr>
      </w:pPr>
      <w:r>
        <w:rPr>
          <w:rFonts w:ascii="Arial" w:eastAsia="新細明體" w:hAnsi="Arial" w:cs="Arial"/>
          <w:lang w:eastAsia="zh-TW"/>
        </w:rPr>
        <w:t xml:space="preserve">In this contribution, </w:t>
      </w:r>
      <w:r w:rsidR="00632D9D">
        <w:rPr>
          <w:rFonts w:ascii="Arial" w:eastAsia="新細明體" w:hAnsi="Arial" w:cs="Arial"/>
          <w:lang w:eastAsia="zh-TW"/>
        </w:rPr>
        <w:t>we discuss the further details, including the remaining FFS issues, of cell selection and reselection in standalone NR.</w:t>
      </w:r>
    </w:p>
    <w:p w14:paraId="3BE26D87" w14:textId="47249B36" w:rsidR="00F07A57" w:rsidRPr="00DD2935" w:rsidRDefault="00A07E02" w:rsidP="00DD2935">
      <w:pPr>
        <w:pStyle w:val="Heading1"/>
        <w:overflowPunct w:val="0"/>
        <w:autoSpaceDE w:val="0"/>
        <w:autoSpaceDN w:val="0"/>
        <w:adjustRightInd w:val="0"/>
        <w:rPr>
          <w:rFonts w:eastAsia="新細明體" w:cs="Arial"/>
        </w:rPr>
      </w:pPr>
      <w:bookmarkStart w:id="7" w:name="OLE_LINK110"/>
      <w:bookmarkStart w:id="8" w:name="OLE_LINK109"/>
      <w:bookmarkEnd w:id="3"/>
      <w:bookmarkEnd w:id="4"/>
      <w:bookmarkEnd w:id="5"/>
      <w:bookmarkEnd w:id="6"/>
      <w:r w:rsidRPr="007072FE">
        <w:rPr>
          <w:rFonts w:eastAsia="新細明體" w:cs="Arial"/>
        </w:rPr>
        <w:t>Discussion</w:t>
      </w:r>
      <w:bookmarkStart w:id="9" w:name="OLE_LINK41"/>
      <w:bookmarkStart w:id="10" w:name="OLE_LINK24"/>
      <w:bookmarkStart w:id="11" w:name="OLE_LINK17"/>
      <w:bookmarkStart w:id="12" w:name="OLE_LINK16"/>
      <w:bookmarkEnd w:id="7"/>
      <w:bookmarkEnd w:id="8"/>
    </w:p>
    <w:p w14:paraId="20AE3AFD" w14:textId="14218453" w:rsidR="00107829" w:rsidRDefault="00107829" w:rsidP="00C10B77">
      <w:pPr>
        <w:pStyle w:val="Heading2"/>
        <w:rPr>
          <w:rFonts w:eastAsiaTheme="minorEastAsia"/>
          <w:lang w:eastAsia="zh-TW"/>
        </w:rPr>
      </w:pPr>
      <w:r>
        <w:rPr>
          <w:rFonts w:eastAsiaTheme="minorEastAsia" w:hint="eastAsia"/>
          <w:lang w:eastAsia="zh-TW"/>
        </w:rPr>
        <w:t>Background</w:t>
      </w:r>
    </w:p>
    <w:p w14:paraId="206EC32B" w14:textId="719BB9D9" w:rsidR="00A07E8E" w:rsidRPr="00A07E8E" w:rsidRDefault="001C71E6" w:rsidP="00A07E8E">
      <w:pPr>
        <w:spacing w:after="60"/>
        <w:jc w:val="both"/>
        <w:rPr>
          <w:rFonts w:ascii="Arial" w:eastAsia="新細明體" w:hAnsi="Arial" w:cs="Arial"/>
          <w:lang w:eastAsia="zh-TW"/>
        </w:rPr>
      </w:pPr>
      <w:r w:rsidRPr="002C0AE4">
        <w:rPr>
          <w:rFonts w:ascii="Arial" w:eastAsia="新細明體" w:hAnsi="Arial" w:cs="Arial" w:hint="eastAsia"/>
          <w:lang w:eastAsia="zh-TW"/>
        </w:rPr>
        <w:t xml:space="preserve">Cell selection and reselection in LTE can be </w:t>
      </w:r>
      <w:r w:rsidR="003E038D">
        <w:rPr>
          <w:rFonts w:ascii="Arial" w:eastAsia="新細明體" w:hAnsi="Arial" w:cs="Arial"/>
          <w:lang w:eastAsia="zh-TW"/>
        </w:rPr>
        <w:t>outlined</w:t>
      </w:r>
      <w:r w:rsidRPr="002C0AE4">
        <w:rPr>
          <w:rFonts w:ascii="Arial" w:eastAsia="新細明體" w:hAnsi="Arial" w:cs="Arial" w:hint="eastAsia"/>
          <w:lang w:eastAsia="zh-TW"/>
        </w:rPr>
        <w:t xml:space="preserve"> as follows</w:t>
      </w:r>
      <w:r w:rsidR="00A07E8E">
        <w:rPr>
          <w:rFonts w:ascii="Arial" w:eastAsia="新細明體" w:hAnsi="Arial" w:cs="Arial"/>
          <w:lang w:eastAsia="zh-TW"/>
        </w:rPr>
        <w:t>. T</w:t>
      </w:r>
      <w:r w:rsidR="00A07E8E" w:rsidRPr="00A07E8E">
        <w:rPr>
          <w:rFonts w:ascii="Arial" w:eastAsia="新細明體" w:hAnsi="Arial" w:cs="Arial"/>
          <w:lang w:eastAsia="zh-TW"/>
        </w:rPr>
        <w:t xml:space="preserve">he UE searches for a suitable cell of the selected PLMN and chooses that cell to provide available services, further the UE shall tune to its control channel. This choosing is known as "camping on the cell". </w:t>
      </w:r>
      <w:r w:rsidR="00A07E8E">
        <w:rPr>
          <w:rFonts w:ascii="Arial" w:eastAsia="新細明體" w:hAnsi="Arial" w:cs="Arial" w:hint="eastAsia"/>
          <w:lang w:eastAsia="zh-TW"/>
        </w:rPr>
        <w:t xml:space="preserve"> The suitability</w:t>
      </w:r>
      <w:r w:rsidR="00B332D7">
        <w:rPr>
          <w:rFonts w:ascii="Arial" w:eastAsia="新細明體" w:hAnsi="Arial" w:cs="Arial"/>
          <w:lang w:eastAsia="zh-TW"/>
        </w:rPr>
        <w:t xml:space="preserve"> of a </w:t>
      </w:r>
      <w:r w:rsidR="001149BA">
        <w:rPr>
          <w:rFonts w:ascii="Arial" w:eastAsia="新細明體" w:hAnsi="Arial" w:cs="Arial"/>
          <w:lang w:eastAsia="zh-TW"/>
        </w:rPr>
        <w:t>cell is determined by the cell S-c</w:t>
      </w:r>
      <w:r w:rsidR="00110F35">
        <w:rPr>
          <w:rFonts w:ascii="Arial" w:eastAsia="新細明體" w:hAnsi="Arial" w:cs="Arial"/>
          <w:lang w:eastAsia="zh-TW"/>
        </w:rPr>
        <w:t>riterion</w:t>
      </w:r>
      <w:r w:rsidR="00CB032A">
        <w:rPr>
          <w:rFonts w:ascii="Arial" w:eastAsia="新細明體" w:hAnsi="Arial" w:cs="Arial"/>
          <w:lang w:eastAsia="zh-TW"/>
        </w:rPr>
        <w:t>:</w:t>
      </w:r>
    </w:p>
    <w:tbl>
      <w:tblPr>
        <w:tblStyle w:val="TableGrid"/>
        <w:tblW w:w="0" w:type="auto"/>
        <w:tblLook w:val="04A0" w:firstRow="1" w:lastRow="0" w:firstColumn="1" w:lastColumn="0" w:noHBand="0" w:noVBand="1"/>
      </w:tblPr>
      <w:tblGrid>
        <w:gridCol w:w="9629"/>
      </w:tblGrid>
      <w:tr w:rsidR="00B332D7" w14:paraId="12349722" w14:textId="77777777" w:rsidTr="00B332D7">
        <w:tc>
          <w:tcPr>
            <w:tcW w:w="9629" w:type="dxa"/>
          </w:tcPr>
          <w:p w14:paraId="594F10D6" w14:textId="77777777" w:rsidR="00B332D7" w:rsidRPr="00260852" w:rsidRDefault="00B332D7" w:rsidP="00260852">
            <w:pPr>
              <w:spacing w:after="60"/>
              <w:jc w:val="both"/>
              <w:rPr>
                <w:rFonts w:ascii="Arial" w:eastAsia="新細明體" w:hAnsi="Arial" w:cs="Arial"/>
                <w:lang w:eastAsia="zh-TW"/>
              </w:rPr>
            </w:pPr>
            <w:r w:rsidRPr="00260852">
              <w:rPr>
                <w:rFonts w:ascii="Arial" w:eastAsia="新細明體" w:hAnsi="Arial" w:cs="Arial"/>
                <w:lang w:eastAsia="zh-TW"/>
              </w:rPr>
              <w:t>Srxlev &gt; 0 AND Squal &gt; 0, where</w:t>
            </w:r>
          </w:p>
          <w:p w14:paraId="4945CEC3" w14:textId="77777777" w:rsidR="00B332D7" w:rsidRPr="00551C37" w:rsidRDefault="00B332D7" w:rsidP="00674EA1">
            <w:pPr>
              <w:pStyle w:val="ListParagraph"/>
              <w:spacing w:after="60"/>
              <w:ind w:left="480"/>
              <w:jc w:val="both"/>
              <w:rPr>
                <w:rFonts w:ascii="Arial" w:eastAsia="新細明體" w:hAnsi="Arial" w:cs="Arial"/>
                <w:lang w:eastAsia="zh-TW"/>
              </w:rPr>
            </w:pPr>
            <w:r w:rsidRPr="00551C37">
              <w:rPr>
                <w:rFonts w:ascii="Arial" w:eastAsia="新細明體" w:hAnsi="Arial" w:cs="Arial"/>
                <w:lang w:eastAsia="zh-TW"/>
              </w:rPr>
              <w:t>Srxlev = Qrxlevmeas – (Qrxlevmin + Qrxlevminoffset) – Pcompensation</w:t>
            </w:r>
          </w:p>
          <w:p w14:paraId="499FCAD1" w14:textId="18B877F2" w:rsidR="00B332D7" w:rsidRPr="00B332D7" w:rsidRDefault="00B332D7" w:rsidP="00674EA1">
            <w:pPr>
              <w:pStyle w:val="ListParagraph"/>
              <w:spacing w:after="60"/>
              <w:ind w:left="480"/>
              <w:jc w:val="both"/>
              <w:rPr>
                <w:rFonts w:ascii="Arial" w:eastAsia="新細明體" w:hAnsi="Arial" w:cs="Arial"/>
                <w:lang w:eastAsia="zh-TW"/>
              </w:rPr>
            </w:pPr>
            <w:r w:rsidRPr="00551C37">
              <w:rPr>
                <w:rFonts w:ascii="Arial" w:eastAsia="新細明體" w:hAnsi="Arial" w:cs="Arial"/>
                <w:lang w:eastAsia="zh-TW"/>
              </w:rPr>
              <w:t>Squal = Qqualmeas – (Qqualmin + Qqualminoffset)</w:t>
            </w:r>
          </w:p>
        </w:tc>
      </w:tr>
    </w:tbl>
    <w:p w14:paraId="7BE3444F" w14:textId="420BD616" w:rsidR="002A0CD8" w:rsidRPr="002A0CD8" w:rsidRDefault="00E24F3F" w:rsidP="002A0CD8">
      <w:pPr>
        <w:spacing w:before="60" w:after="60"/>
        <w:jc w:val="both"/>
        <w:rPr>
          <w:rFonts w:ascii="Arial" w:eastAsia="新細明體" w:hAnsi="Arial" w:cs="Arial"/>
          <w:lang w:eastAsia="zh-TW"/>
        </w:rPr>
      </w:pPr>
      <w:r>
        <w:rPr>
          <w:rFonts w:ascii="Arial" w:eastAsia="新細明體" w:hAnsi="Arial" w:cs="Arial"/>
          <w:lang w:eastAsia="zh-TW"/>
        </w:rPr>
        <w:t>I</w:t>
      </w:r>
      <w:r w:rsidR="002A0CD8" w:rsidRPr="002A0CD8">
        <w:rPr>
          <w:rFonts w:ascii="Arial" w:eastAsia="新細明體" w:hAnsi="Arial" w:cs="Arial"/>
          <w:lang w:eastAsia="zh-TW"/>
        </w:rPr>
        <w:t>f the</w:t>
      </w:r>
      <w:r>
        <w:rPr>
          <w:rFonts w:ascii="Arial" w:eastAsia="新細明體" w:hAnsi="Arial" w:cs="Arial"/>
          <w:lang w:eastAsia="zh-TW"/>
        </w:rPr>
        <w:t xml:space="preserve"> UE finds a more suitable cell, it reselects </w:t>
      </w:r>
      <w:r w:rsidR="002A0CD8" w:rsidRPr="002A0CD8">
        <w:rPr>
          <w:rFonts w:ascii="Arial" w:eastAsia="新細明體" w:hAnsi="Arial" w:cs="Arial"/>
          <w:lang w:eastAsia="zh-TW"/>
        </w:rPr>
        <w:t xml:space="preserve">to that cell and </w:t>
      </w:r>
      <w:r>
        <w:rPr>
          <w:rFonts w:ascii="Arial" w:eastAsia="新細明體" w:hAnsi="Arial" w:cs="Arial"/>
          <w:lang w:eastAsia="zh-TW"/>
        </w:rPr>
        <w:t xml:space="preserve">then </w:t>
      </w:r>
      <w:r w:rsidR="002A0CD8" w:rsidRPr="002A0CD8">
        <w:rPr>
          <w:rFonts w:ascii="Arial" w:eastAsia="新細明體" w:hAnsi="Arial" w:cs="Arial"/>
          <w:lang w:eastAsia="zh-TW"/>
        </w:rPr>
        <w:t xml:space="preserve">camps on it. </w:t>
      </w:r>
      <w:r>
        <w:rPr>
          <w:rFonts w:ascii="Arial" w:eastAsia="新細明體" w:hAnsi="Arial" w:cs="Arial"/>
          <w:lang w:eastAsia="zh-TW"/>
        </w:rPr>
        <w:t xml:space="preserve">Cell reselection involve the measurement rules and </w:t>
      </w:r>
      <w:r w:rsidRPr="002A0CD8">
        <w:rPr>
          <w:rFonts w:ascii="Arial" w:eastAsia="新細明體" w:hAnsi="Arial" w:cs="Arial"/>
          <w:lang w:eastAsia="zh-TW"/>
        </w:rPr>
        <w:t>reselection criteria</w:t>
      </w:r>
      <w:r>
        <w:rPr>
          <w:rFonts w:ascii="Arial" w:eastAsia="新細明體" w:hAnsi="Arial" w:cs="Arial"/>
          <w:lang w:eastAsia="zh-TW"/>
        </w:rPr>
        <w:t>.</w:t>
      </w:r>
    </w:p>
    <w:p w14:paraId="58C07F5D" w14:textId="77777777" w:rsidR="002A0CD8" w:rsidRDefault="002A0CD8" w:rsidP="002A0CD8">
      <w:pPr>
        <w:spacing w:before="60" w:after="60"/>
        <w:jc w:val="both"/>
        <w:rPr>
          <w:rFonts w:ascii="Arial" w:eastAsia="新細明體" w:hAnsi="Arial" w:cs="Arial"/>
          <w:lang w:eastAsia="zh-TW"/>
        </w:rPr>
      </w:pPr>
      <w:r w:rsidRPr="002A0CD8">
        <w:rPr>
          <w:rFonts w:ascii="Arial" w:eastAsia="新細明體" w:hAnsi="Arial" w:cs="Arial"/>
          <w:lang w:eastAsia="zh-TW"/>
        </w:rPr>
        <w:t>Measurement rules:</w:t>
      </w:r>
    </w:p>
    <w:tbl>
      <w:tblPr>
        <w:tblStyle w:val="TableGrid"/>
        <w:tblW w:w="0" w:type="auto"/>
        <w:tblLook w:val="04A0" w:firstRow="1" w:lastRow="0" w:firstColumn="1" w:lastColumn="0" w:noHBand="0" w:noVBand="1"/>
      </w:tblPr>
      <w:tblGrid>
        <w:gridCol w:w="9629"/>
      </w:tblGrid>
      <w:tr w:rsidR="00671DA1" w14:paraId="2B96FB11" w14:textId="77777777" w:rsidTr="00671DA1">
        <w:tc>
          <w:tcPr>
            <w:tcW w:w="9629" w:type="dxa"/>
          </w:tcPr>
          <w:p w14:paraId="6ABB9C60" w14:textId="07982BD6" w:rsidR="00674EA1" w:rsidRPr="00674EA1" w:rsidRDefault="00674EA1" w:rsidP="00B15AB4">
            <w:pPr>
              <w:pStyle w:val="ListParagraph"/>
              <w:numPr>
                <w:ilvl w:val="0"/>
                <w:numId w:val="33"/>
              </w:numPr>
              <w:spacing w:after="0"/>
              <w:jc w:val="both"/>
              <w:rPr>
                <w:rFonts w:ascii="Arial" w:eastAsia="新細明體" w:hAnsi="Arial" w:cs="Arial"/>
                <w:lang w:eastAsia="zh-TW"/>
              </w:rPr>
            </w:pPr>
            <w:r w:rsidRPr="00674EA1">
              <w:rPr>
                <w:rFonts w:ascii="Arial" w:eastAsia="新細明體" w:hAnsi="Arial" w:cs="Arial"/>
                <w:lang w:eastAsia="zh-TW"/>
              </w:rPr>
              <w:t xml:space="preserve">If Srxlev &gt; SIntraSearchP and Squal &gt; </w:t>
            </w:r>
            <w:r w:rsidR="00B15AB4" w:rsidRPr="00674EA1">
              <w:rPr>
                <w:rFonts w:ascii="Arial" w:eastAsia="新細明體" w:hAnsi="Arial" w:cs="Arial"/>
                <w:lang w:eastAsia="zh-TW"/>
              </w:rPr>
              <w:t>SIntraSearchQ,</w:t>
            </w:r>
            <w:r w:rsidRPr="00674EA1">
              <w:rPr>
                <w:rFonts w:ascii="Arial" w:eastAsia="新細明體" w:hAnsi="Arial" w:cs="Arial"/>
                <w:lang w:eastAsia="zh-TW"/>
              </w:rPr>
              <w:t xml:space="preserve"> UE may choose not to perform intra-frequency measurements.</w:t>
            </w:r>
          </w:p>
          <w:p w14:paraId="3A6AEEDC" w14:textId="34EEF942" w:rsidR="00674EA1" w:rsidRPr="00B15AB4" w:rsidRDefault="008A293F" w:rsidP="00B15AB4">
            <w:pPr>
              <w:pStyle w:val="ListParagraph"/>
              <w:numPr>
                <w:ilvl w:val="0"/>
                <w:numId w:val="33"/>
              </w:numPr>
              <w:spacing w:after="0"/>
              <w:jc w:val="both"/>
              <w:rPr>
                <w:rFonts w:ascii="Arial" w:eastAsia="新細明體" w:hAnsi="Arial" w:cs="Arial"/>
                <w:lang w:eastAsia="zh-TW"/>
              </w:rPr>
            </w:pPr>
            <w:r>
              <w:rPr>
                <w:rFonts w:ascii="Arial" w:eastAsia="新細明體" w:hAnsi="Arial" w:cs="Arial"/>
                <w:lang w:eastAsia="zh-TW"/>
              </w:rPr>
              <w:t xml:space="preserve">If </w:t>
            </w:r>
            <w:r w:rsidR="00674EA1" w:rsidRPr="00B15AB4">
              <w:rPr>
                <w:rFonts w:ascii="Arial" w:eastAsia="新細明體" w:hAnsi="Arial" w:cs="Arial"/>
                <w:lang w:eastAsia="zh-TW"/>
              </w:rPr>
              <w:t>Srxlev &gt; SnonIntraSearchP and Squal &gt; SnonIntraSearchQ, UE may choose not to perform measurements of E-UTRAN inter-frequencies or inter-RAT frequency cells of equal or lower priority.</w:t>
            </w:r>
          </w:p>
          <w:p w14:paraId="626A85AC" w14:textId="27AB4A98" w:rsidR="00671DA1" w:rsidRPr="00B15AB4" w:rsidRDefault="00674EA1" w:rsidP="00B15AB4">
            <w:pPr>
              <w:pStyle w:val="ListParagraph"/>
              <w:numPr>
                <w:ilvl w:val="0"/>
                <w:numId w:val="33"/>
              </w:numPr>
              <w:spacing w:after="0"/>
              <w:jc w:val="both"/>
              <w:rPr>
                <w:rFonts w:ascii="Arial" w:eastAsia="新細明體" w:hAnsi="Arial" w:cs="Arial"/>
                <w:lang w:eastAsia="zh-TW"/>
              </w:rPr>
            </w:pPr>
            <w:r w:rsidRPr="00B15AB4">
              <w:rPr>
                <w:rFonts w:ascii="Arial" w:eastAsia="新細明體" w:hAnsi="Arial" w:cs="Arial"/>
                <w:lang w:eastAsia="zh-TW"/>
              </w:rPr>
              <w:t>UE shall always perform measurements of higher priority E-UTRAN inter-frequency or inter-RAT frequencies.</w:t>
            </w:r>
          </w:p>
        </w:tc>
      </w:tr>
    </w:tbl>
    <w:p w14:paraId="36EA8A98" w14:textId="475A3AE4" w:rsidR="00E748D2" w:rsidRDefault="00E748D2" w:rsidP="00E748D2">
      <w:pPr>
        <w:spacing w:before="60" w:after="60"/>
        <w:jc w:val="both"/>
        <w:rPr>
          <w:rFonts w:ascii="Arial" w:eastAsia="新細明體" w:hAnsi="Arial" w:cs="Arial"/>
          <w:lang w:eastAsia="zh-TW"/>
        </w:rPr>
      </w:pPr>
      <w:r>
        <w:rPr>
          <w:rFonts w:ascii="Arial" w:eastAsia="新細明體" w:hAnsi="Arial" w:cs="Arial"/>
          <w:lang w:eastAsia="zh-TW"/>
        </w:rPr>
        <w:t>Reselection criteria:</w:t>
      </w:r>
      <w:r>
        <w:rPr>
          <w:rFonts w:ascii="Arial" w:eastAsia="新細明體" w:hAnsi="Arial" w:cs="Arial" w:hint="eastAsia"/>
          <w:lang w:eastAsia="zh-TW"/>
        </w:rPr>
        <w:t xml:space="preserve"> </w:t>
      </w:r>
      <w:r w:rsidRPr="00E748D2">
        <w:rPr>
          <w:rFonts w:ascii="Arial" w:eastAsia="新細明體" w:hAnsi="Arial" w:cs="Arial"/>
          <w:lang w:eastAsia="zh-TW"/>
        </w:rPr>
        <w:t>Cell reselection to a cell on an equal priority E-UTRAN frequency shall be based on ranking for Intra-frequency cell reselection (Equal priorities between RATs are not supported)</w:t>
      </w:r>
    </w:p>
    <w:tbl>
      <w:tblPr>
        <w:tblStyle w:val="TableGrid"/>
        <w:tblW w:w="0" w:type="auto"/>
        <w:tblLook w:val="04A0" w:firstRow="1" w:lastRow="0" w:firstColumn="1" w:lastColumn="0" w:noHBand="0" w:noVBand="1"/>
      </w:tblPr>
      <w:tblGrid>
        <w:gridCol w:w="9629"/>
      </w:tblGrid>
      <w:tr w:rsidR="00816253" w14:paraId="346D6FE6" w14:textId="77777777" w:rsidTr="00816253">
        <w:tc>
          <w:tcPr>
            <w:tcW w:w="9629" w:type="dxa"/>
          </w:tcPr>
          <w:p w14:paraId="0A53688C" w14:textId="6C64BE69" w:rsidR="00AE75B4" w:rsidRDefault="00816253" w:rsidP="00AE75B4">
            <w:pPr>
              <w:pStyle w:val="ListParagraph"/>
              <w:numPr>
                <w:ilvl w:val="0"/>
                <w:numId w:val="35"/>
              </w:numPr>
              <w:spacing w:before="60" w:after="60"/>
              <w:jc w:val="both"/>
              <w:rPr>
                <w:rFonts w:ascii="Arial" w:eastAsia="新細明體" w:hAnsi="Arial" w:cs="Arial"/>
                <w:lang w:eastAsia="zh-TW"/>
              </w:rPr>
            </w:pPr>
            <w:r w:rsidRPr="00816253">
              <w:rPr>
                <w:rFonts w:ascii="Arial" w:eastAsia="新細明體" w:hAnsi="Arial" w:cs="Arial"/>
                <w:lang w:eastAsia="zh-TW"/>
              </w:rPr>
              <w:t xml:space="preserve">The cells </w:t>
            </w:r>
            <w:r>
              <w:rPr>
                <w:rFonts w:ascii="Arial" w:eastAsia="新細明體" w:hAnsi="Arial" w:cs="Arial"/>
                <w:lang w:eastAsia="zh-TW"/>
              </w:rPr>
              <w:t>is</w:t>
            </w:r>
            <w:r w:rsidRPr="00816253">
              <w:rPr>
                <w:rFonts w:ascii="Arial" w:eastAsia="新細明體" w:hAnsi="Arial" w:cs="Arial"/>
                <w:lang w:eastAsia="zh-TW"/>
              </w:rPr>
              <w:t xml:space="preserve"> ranked according to the R criteria</w:t>
            </w:r>
            <w:r w:rsidR="002B7363">
              <w:rPr>
                <w:rFonts w:ascii="Arial" w:eastAsia="新細明體" w:hAnsi="Arial" w:cs="Arial"/>
                <w:lang w:eastAsia="zh-TW"/>
              </w:rPr>
              <w:t xml:space="preserve"> (s: serving, n: neighbour)</w:t>
            </w:r>
            <w:r w:rsidR="00AE75B4">
              <w:rPr>
                <w:rFonts w:ascii="Arial" w:eastAsia="新細明體" w:hAnsi="Arial" w:cs="Arial"/>
                <w:lang w:eastAsia="zh-TW"/>
              </w:rPr>
              <w:t>:</w:t>
            </w:r>
          </w:p>
          <w:p w14:paraId="5250BC40" w14:textId="43D14DAF" w:rsidR="00816253" w:rsidRDefault="00AE75B4" w:rsidP="00AE75B4">
            <w:pPr>
              <w:pStyle w:val="ListParagraph"/>
              <w:numPr>
                <w:ilvl w:val="0"/>
                <w:numId w:val="38"/>
              </w:numPr>
              <w:spacing w:before="60" w:after="60"/>
              <w:jc w:val="both"/>
              <w:rPr>
                <w:rFonts w:ascii="Arial" w:eastAsia="新細明體" w:hAnsi="Arial" w:cs="Arial"/>
                <w:lang w:eastAsia="zh-TW"/>
              </w:rPr>
            </w:pPr>
            <w:r w:rsidRPr="00AE75B4">
              <w:rPr>
                <w:rFonts w:ascii="Arial" w:eastAsia="新細明體" w:hAnsi="Arial" w:cs="Arial" w:hint="eastAsia"/>
                <w:lang w:eastAsia="zh-TW"/>
              </w:rPr>
              <w:t>R</w:t>
            </w:r>
            <w:r w:rsidR="00DA2E2C">
              <w:rPr>
                <w:rFonts w:ascii="Arial" w:eastAsia="新細明體" w:hAnsi="Arial" w:cs="Arial"/>
                <w:vertAlign w:val="subscript"/>
                <w:lang w:eastAsia="zh-TW"/>
              </w:rPr>
              <w:t>s</w:t>
            </w:r>
            <w:r w:rsidRPr="00AE75B4">
              <w:rPr>
                <w:rFonts w:ascii="Arial" w:eastAsia="新細明體" w:hAnsi="Arial" w:cs="Arial"/>
                <w:lang w:eastAsia="zh-TW"/>
              </w:rPr>
              <w:t xml:space="preserve"> = </w:t>
            </w:r>
            <w:r w:rsidR="000F5924">
              <w:rPr>
                <w:rFonts w:ascii="Arial" w:eastAsia="新細明體" w:hAnsi="Arial" w:cs="Arial"/>
                <w:lang w:eastAsia="zh-TW"/>
              </w:rPr>
              <w:t>Q</w:t>
            </w:r>
            <w:r w:rsidR="000F5924" w:rsidRPr="00922DB2">
              <w:rPr>
                <w:rFonts w:ascii="Arial" w:eastAsia="新細明體" w:hAnsi="Arial" w:cs="Arial"/>
                <w:vertAlign w:val="subscript"/>
                <w:lang w:eastAsia="zh-TW"/>
              </w:rPr>
              <w:t>meas,s</w:t>
            </w:r>
            <w:r w:rsidR="000F5924">
              <w:rPr>
                <w:rFonts w:ascii="Arial" w:eastAsia="新細明體" w:hAnsi="Arial" w:cs="Arial"/>
                <w:lang w:eastAsia="zh-TW"/>
              </w:rPr>
              <w:t xml:space="preserve"> + </w:t>
            </w:r>
            <w:r w:rsidR="00E521C8">
              <w:rPr>
                <w:rFonts w:ascii="Arial" w:eastAsia="新細明體" w:hAnsi="Arial" w:cs="Arial"/>
                <w:lang w:eastAsia="zh-TW"/>
              </w:rPr>
              <w:t>Qhyst</w:t>
            </w:r>
            <w:r w:rsidR="00E521C8" w:rsidRPr="00E521C8">
              <w:rPr>
                <w:rFonts w:ascii="Arial" w:eastAsia="新細明體" w:hAnsi="Arial" w:cs="Arial"/>
                <w:vertAlign w:val="subscript"/>
                <w:lang w:eastAsia="zh-TW"/>
              </w:rPr>
              <w:t>s</w:t>
            </w:r>
          </w:p>
          <w:p w14:paraId="05038FC3" w14:textId="08E6F87A" w:rsidR="00AE75B4" w:rsidRPr="00AE75B4" w:rsidRDefault="00AE75B4" w:rsidP="00AE75B4">
            <w:pPr>
              <w:pStyle w:val="ListParagraph"/>
              <w:numPr>
                <w:ilvl w:val="0"/>
                <w:numId w:val="38"/>
              </w:numPr>
              <w:spacing w:before="60" w:after="60"/>
              <w:jc w:val="both"/>
              <w:rPr>
                <w:rFonts w:ascii="Arial" w:eastAsia="新細明體" w:hAnsi="Arial" w:cs="Arial"/>
                <w:lang w:eastAsia="zh-TW"/>
              </w:rPr>
            </w:pPr>
            <w:r>
              <w:rPr>
                <w:rFonts w:ascii="Arial" w:eastAsia="新細明體" w:hAnsi="Arial" w:cs="Arial"/>
                <w:lang w:eastAsia="zh-TW"/>
              </w:rPr>
              <w:t>R</w:t>
            </w:r>
            <w:r w:rsidR="00DA2E2C" w:rsidRPr="00DA2E2C">
              <w:rPr>
                <w:rFonts w:ascii="Arial" w:eastAsia="新細明體" w:hAnsi="Arial" w:cs="Arial"/>
                <w:vertAlign w:val="subscript"/>
                <w:lang w:eastAsia="zh-TW"/>
              </w:rPr>
              <w:t>n</w:t>
            </w:r>
            <w:r>
              <w:rPr>
                <w:rFonts w:ascii="Arial" w:eastAsia="新細明體" w:hAnsi="Arial" w:cs="Arial"/>
                <w:lang w:eastAsia="zh-TW"/>
              </w:rPr>
              <w:t xml:space="preserve"> = </w:t>
            </w:r>
            <w:r w:rsidR="00DA2E2C">
              <w:rPr>
                <w:rFonts w:ascii="Arial" w:eastAsia="新細明體" w:hAnsi="Arial" w:cs="Arial"/>
                <w:lang w:eastAsia="zh-TW"/>
              </w:rPr>
              <w:t>Q</w:t>
            </w:r>
            <w:r w:rsidR="00DA2E2C" w:rsidRPr="00922DB2">
              <w:rPr>
                <w:rFonts w:ascii="Arial" w:eastAsia="新細明體" w:hAnsi="Arial" w:cs="Arial"/>
                <w:vertAlign w:val="subscript"/>
                <w:lang w:eastAsia="zh-TW"/>
              </w:rPr>
              <w:t>meas,</w:t>
            </w:r>
            <w:r w:rsidR="00DA2E2C">
              <w:rPr>
                <w:rFonts w:ascii="Arial" w:eastAsia="新細明體" w:hAnsi="Arial" w:cs="Arial"/>
                <w:vertAlign w:val="subscript"/>
                <w:lang w:eastAsia="zh-TW"/>
              </w:rPr>
              <w:t>n</w:t>
            </w:r>
            <w:r w:rsidR="00DA2E2C">
              <w:rPr>
                <w:rFonts w:ascii="Arial" w:eastAsia="新細明體" w:hAnsi="Arial" w:cs="Arial"/>
                <w:lang w:eastAsia="zh-TW"/>
              </w:rPr>
              <w:t xml:space="preserve"> + Qoffset</w:t>
            </w:r>
            <w:r w:rsidR="00DA2E2C" w:rsidRPr="00E521C8">
              <w:rPr>
                <w:rFonts w:ascii="Arial" w:eastAsia="新細明體" w:hAnsi="Arial" w:cs="Arial"/>
                <w:vertAlign w:val="subscript"/>
                <w:lang w:eastAsia="zh-TW"/>
              </w:rPr>
              <w:t>s</w:t>
            </w:r>
            <w:r w:rsidR="00DA2E2C">
              <w:rPr>
                <w:rFonts w:ascii="Arial" w:eastAsia="新細明體" w:hAnsi="Arial" w:cs="Arial"/>
                <w:vertAlign w:val="subscript"/>
                <w:lang w:eastAsia="zh-TW"/>
              </w:rPr>
              <w:t>,n</w:t>
            </w:r>
          </w:p>
          <w:p w14:paraId="7E52C687" w14:textId="77777777" w:rsidR="00816253" w:rsidRPr="00816253" w:rsidRDefault="00816253" w:rsidP="00816253">
            <w:pPr>
              <w:pStyle w:val="ListParagraph"/>
              <w:numPr>
                <w:ilvl w:val="0"/>
                <w:numId w:val="35"/>
              </w:numPr>
              <w:spacing w:before="60" w:after="60"/>
              <w:jc w:val="both"/>
              <w:rPr>
                <w:rFonts w:ascii="Arial" w:eastAsia="新細明體" w:hAnsi="Arial" w:cs="Arial"/>
                <w:lang w:eastAsia="zh-TW"/>
              </w:rPr>
            </w:pPr>
            <w:r w:rsidRPr="00816253">
              <w:rPr>
                <w:rFonts w:ascii="Arial" w:eastAsia="新細明體" w:hAnsi="Arial" w:cs="Arial"/>
                <w:lang w:eastAsia="zh-TW"/>
              </w:rPr>
              <w:t>If a cell is ranked as the best cell and the following conditions are met, the UE shall perform cell reselection to that cell.</w:t>
            </w:r>
          </w:p>
          <w:p w14:paraId="37286468" w14:textId="77777777" w:rsidR="00816253" w:rsidRDefault="00816253" w:rsidP="00816253">
            <w:pPr>
              <w:pStyle w:val="ListParagraph"/>
              <w:numPr>
                <w:ilvl w:val="0"/>
                <w:numId w:val="36"/>
              </w:numPr>
              <w:spacing w:before="60" w:after="60"/>
              <w:jc w:val="both"/>
              <w:rPr>
                <w:rFonts w:ascii="Arial" w:eastAsia="新細明體" w:hAnsi="Arial" w:cs="Arial"/>
                <w:lang w:eastAsia="zh-TW"/>
              </w:rPr>
            </w:pPr>
            <w:r w:rsidRPr="00816253">
              <w:rPr>
                <w:rFonts w:ascii="Arial" w:eastAsia="新細明體" w:hAnsi="Arial" w:cs="Arial"/>
                <w:lang w:eastAsia="zh-TW"/>
              </w:rPr>
              <w:t>More than 1 second has elapsed since the UE camped on the current serving cell.</w:t>
            </w:r>
          </w:p>
          <w:p w14:paraId="2A9F1821" w14:textId="2247832F" w:rsidR="00816253" w:rsidRPr="00AE75B4" w:rsidRDefault="00816253" w:rsidP="00E748D2">
            <w:pPr>
              <w:pStyle w:val="ListParagraph"/>
              <w:numPr>
                <w:ilvl w:val="0"/>
                <w:numId w:val="36"/>
              </w:numPr>
              <w:spacing w:before="60" w:after="60"/>
              <w:jc w:val="both"/>
              <w:rPr>
                <w:rFonts w:ascii="Arial" w:eastAsia="新細明體" w:hAnsi="Arial" w:cs="Arial"/>
                <w:lang w:eastAsia="zh-TW"/>
              </w:rPr>
            </w:pPr>
            <w:r w:rsidRPr="00816253">
              <w:rPr>
                <w:rFonts w:ascii="Arial" w:eastAsia="新細明體" w:hAnsi="Arial" w:cs="Arial"/>
                <w:lang w:eastAsia="zh-TW"/>
              </w:rPr>
              <w:t>The new cell is better ranked than the serving cell during a time interval TreselectionRAT.</w:t>
            </w:r>
          </w:p>
        </w:tc>
      </w:tr>
    </w:tbl>
    <w:p w14:paraId="477FE3E1" w14:textId="17C37C77" w:rsidR="00CB4BD2" w:rsidRPr="00C10B77" w:rsidRDefault="00AA54EA" w:rsidP="00C10B77">
      <w:pPr>
        <w:pStyle w:val="Heading2"/>
      </w:pPr>
      <w:r>
        <w:lastRenderedPageBreak/>
        <w:t>Cell s</w:t>
      </w:r>
      <w:r w:rsidR="00CB4BD2" w:rsidRPr="00C10B77">
        <w:t>e</w:t>
      </w:r>
      <w:r w:rsidR="00C10B77">
        <w:t>lection</w:t>
      </w:r>
    </w:p>
    <w:p w14:paraId="5B00AA3A" w14:textId="7DC6D023" w:rsidR="00C91E88" w:rsidRDefault="003A5538" w:rsidP="001E54E6">
      <w:pPr>
        <w:spacing w:after="60"/>
        <w:jc w:val="both"/>
        <w:rPr>
          <w:rFonts w:ascii="Arial" w:eastAsia="新細明體" w:hAnsi="Arial" w:cs="Arial"/>
          <w:lang w:eastAsia="zh-TW"/>
        </w:rPr>
      </w:pPr>
      <w:r>
        <w:rPr>
          <w:rFonts w:ascii="Arial" w:eastAsia="新細明體" w:hAnsi="Arial" w:cs="Arial"/>
          <w:lang w:eastAsia="zh-TW"/>
        </w:rPr>
        <w:t>For</w:t>
      </w:r>
      <w:r w:rsidR="004E4895">
        <w:rPr>
          <w:rFonts w:ascii="Arial" w:eastAsia="新細明體" w:hAnsi="Arial" w:cs="Arial"/>
          <w:lang w:eastAsia="zh-TW"/>
        </w:rPr>
        <w:t xml:space="preserve"> </w:t>
      </w:r>
      <w:r w:rsidR="00110F35" w:rsidRPr="001E54E6">
        <w:rPr>
          <w:rFonts w:ascii="Arial" w:eastAsia="新細明體" w:hAnsi="Arial" w:cs="Arial"/>
          <w:lang w:eastAsia="zh-TW"/>
        </w:rPr>
        <w:t xml:space="preserve">cell selection, the UE should be able to determine the </w:t>
      </w:r>
      <w:r>
        <w:rPr>
          <w:rFonts w:ascii="Arial" w:eastAsia="新細明體" w:hAnsi="Arial" w:cs="Arial"/>
          <w:lang w:eastAsia="zh-TW"/>
        </w:rPr>
        <w:t>cell to camp on</w:t>
      </w:r>
      <w:r w:rsidR="00110F35" w:rsidRPr="001E54E6">
        <w:rPr>
          <w:rFonts w:ascii="Arial" w:eastAsia="新細明體" w:hAnsi="Arial" w:cs="Arial"/>
          <w:lang w:eastAsia="zh-TW"/>
        </w:rPr>
        <w:t xml:space="preserve"> without the </w:t>
      </w:r>
      <w:r w:rsidR="00583DBE">
        <w:rPr>
          <w:rFonts w:ascii="Arial" w:eastAsia="新細明體" w:hAnsi="Arial" w:cs="Arial"/>
          <w:lang w:eastAsia="zh-TW"/>
        </w:rPr>
        <w:t xml:space="preserve">configuration from the </w:t>
      </w:r>
      <w:r w:rsidR="00110F35" w:rsidRPr="001E54E6">
        <w:rPr>
          <w:rFonts w:ascii="Arial" w:eastAsia="新細明體" w:hAnsi="Arial" w:cs="Arial"/>
          <w:lang w:eastAsia="zh-TW"/>
        </w:rPr>
        <w:t xml:space="preserve">network. </w:t>
      </w:r>
      <w:r w:rsidR="00F91CA5" w:rsidRPr="00583DBE">
        <w:rPr>
          <w:rFonts w:ascii="Arial" w:eastAsia="新細明體" w:hAnsi="Arial" w:cs="Arial"/>
          <w:lang w:eastAsia="zh-TW"/>
        </w:rPr>
        <w:t>Although a UE may observe multiple beams from a cell</w:t>
      </w:r>
      <w:r w:rsidR="00F91CA5">
        <w:rPr>
          <w:rFonts w:ascii="Arial" w:eastAsia="新細明體" w:hAnsi="Arial" w:cs="Arial"/>
          <w:lang w:eastAsia="zh-TW"/>
        </w:rPr>
        <w:t>, i</w:t>
      </w:r>
      <w:r w:rsidR="00C91E88">
        <w:rPr>
          <w:rFonts w:ascii="Arial" w:eastAsia="新細明體" w:hAnsi="Arial" w:cs="Arial"/>
          <w:lang w:eastAsia="zh-TW"/>
        </w:rPr>
        <w:t>t is hard for a UE to consider</w:t>
      </w:r>
      <w:r w:rsidR="005A0BAD">
        <w:rPr>
          <w:rFonts w:ascii="Arial" w:eastAsia="新細明體" w:hAnsi="Arial" w:cs="Arial"/>
          <w:lang w:eastAsia="zh-TW"/>
        </w:rPr>
        <w:t xml:space="preserve"> ‘N best beams’</w:t>
      </w:r>
      <w:r w:rsidR="00C91E88">
        <w:rPr>
          <w:rFonts w:ascii="Arial" w:eastAsia="新細明體" w:hAnsi="Arial" w:cs="Arial"/>
          <w:lang w:eastAsia="zh-TW"/>
        </w:rPr>
        <w:t xml:space="preserve"> since the ‘N’ value is </w:t>
      </w:r>
      <w:r w:rsidR="002C15D1">
        <w:rPr>
          <w:rFonts w:ascii="Arial" w:eastAsia="新細明體" w:hAnsi="Arial" w:cs="Arial"/>
          <w:lang w:eastAsia="zh-TW"/>
        </w:rPr>
        <w:t>unknown. There are some options, e.g.</w:t>
      </w:r>
    </w:p>
    <w:p w14:paraId="12CAAD5E" w14:textId="55D5F698" w:rsidR="00C91E88" w:rsidRPr="00D06963" w:rsidRDefault="00C91E88" w:rsidP="00D06963">
      <w:pPr>
        <w:pStyle w:val="ListParagraph"/>
        <w:numPr>
          <w:ilvl w:val="0"/>
          <w:numId w:val="44"/>
        </w:numPr>
        <w:spacing w:after="60"/>
        <w:jc w:val="both"/>
        <w:rPr>
          <w:rFonts w:ascii="Arial" w:eastAsia="新細明體" w:hAnsi="Arial" w:cs="Arial"/>
          <w:lang w:eastAsia="zh-TW"/>
        </w:rPr>
      </w:pPr>
      <w:r w:rsidRPr="00D06963">
        <w:rPr>
          <w:rFonts w:ascii="Arial" w:eastAsia="新細明體" w:hAnsi="Arial" w:cs="Arial"/>
          <w:lang w:eastAsia="zh-TW"/>
        </w:rPr>
        <w:t xml:space="preserve">Fix the </w:t>
      </w:r>
      <w:r w:rsidR="005A0BAD" w:rsidRPr="00D06963">
        <w:rPr>
          <w:rFonts w:ascii="Arial" w:eastAsia="新細明體" w:hAnsi="Arial" w:cs="Arial"/>
          <w:lang w:eastAsia="zh-TW"/>
        </w:rPr>
        <w:t>‘</w:t>
      </w:r>
      <w:r w:rsidR="00110F35" w:rsidRPr="00D06963">
        <w:rPr>
          <w:rFonts w:ascii="Arial" w:eastAsia="新細明體" w:hAnsi="Arial" w:cs="Arial"/>
          <w:lang w:eastAsia="zh-TW"/>
        </w:rPr>
        <w:t>N</w:t>
      </w:r>
      <w:r w:rsidR="005A0BAD" w:rsidRPr="00D06963">
        <w:rPr>
          <w:rFonts w:ascii="Arial" w:eastAsia="新細明體" w:hAnsi="Arial" w:cs="Arial"/>
          <w:lang w:eastAsia="zh-TW"/>
        </w:rPr>
        <w:t>’</w:t>
      </w:r>
      <w:r w:rsidR="00110F35" w:rsidRPr="00D06963">
        <w:rPr>
          <w:rFonts w:ascii="Arial" w:eastAsia="新細明體" w:hAnsi="Arial" w:cs="Arial"/>
          <w:lang w:eastAsia="zh-TW"/>
        </w:rPr>
        <w:t xml:space="preserve"> </w:t>
      </w:r>
      <w:r w:rsidR="00583DBE" w:rsidRPr="00D06963">
        <w:rPr>
          <w:rFonts w:ascii="Arial" w:eastAsia="新細明體" w:hAnsi="Arial" w:cs="Arial"/>
          <w:lang w:eastAsia="zh-TW"/>
        </w:rPr>
        <w:t>value</w:t>
      </w:r>
      <w:r w:rsidR="00605213" w:rsidRPr="00D06963">
        <w:rPr>
          <w:rFonts w:ascii="Arial" w:eastAsia="新細明體" w:hAnsi="Arial" w:cs="Arial"/>
          <w:lang w:eastAsia="zh-TW"/>
        </w:rPr>
        <w:t xml:space="preserve"> in standard</w:t>
      </w:r>
      <w:r w:rsidR="00110F35" w:rsidRPr="00D06963">
        <w:rPr>
          <w:rFonts w:ascii="Arial" w:eastAsia="新細明體" w:hAnsi="Arial" w:cs="Arial"/>
          <w:lang w:eastAsia="zh-TW"/>
        </w:rPr>
        <w:t>.</w:t>
      </w:r>
      <w:r w:rsidR="00583DBE" w:rsidRPr="00D06963">
        <w:rPr>
          <w:rFonts w:ascii="Arial" w:eastAsia="新細明體" w:hAnsi="Arial" w:cs="Arial"/>
          <w:lang w:eastAsia="zh-TW"/>
        </w:rPr>
        <w:t xml:space="preserve"> </w:t>
      </w:r>
      <w:r w:rsidR="00F91CA5" w:rsidRPr="00D06963">
        <w:rPr>
          <w:rFonts w:ascii="Arial" w:eastAsia="新細明體" w:hAnsi="Arial" w:cs="Arial"/>
          <w:lang w:eastAsia="zh-TW"/>
        </w:rPr>
        <w:t>T</w:t>
      </w:r>
      <w:r w:rsidR="00583DBE" w:rsidRPr="00D06963">
        <w:rPr>
          <w:rFonts w:ascii="Arial" w:eastAsia="新細明體" w:hAnsi="Arial" w:cs="Arial"/>
          <w:lang w:eastAsia="zh-TW"/>
        </w:rPr>
        <w:t>he simplest way is to</w:t>
      </w:r>
      <w:r w:rsidR="00F91CA5" w:rsidRPr="00D06963">
        <w:rPr>
          <w:rFonts w:ascii="Arial" w:eastAsia="新細明體" w:hAnsi="Arial" w:cs="Arial"/>
          <w:lang w:eastAsia="zh-TW"/>
        </w:rPr>
        <w:t xml:space="preserve"> choose N=1.</w:t>
      </w:r>
    </w:p>
    <w:p w14:paraId="658A8F09" w14:textId="49F90337" w:rsidR="00C91E88" w:rsidRPr="00D06963" w:rsidRDefault="00321DF2" w:rsidP="00D06963">
      <w:pPr>
        <w:pStyle w:val="ListParagraph"/>
        <w:numPr>
          <w:ilvl w:val="0"/>
          <w:numId w:val="44"/>
        </w:numPr>
        <w:spacing w:after="60"/>
        <w:jc w:val="both"/>
        <w:rPr>
          <w:rFonts w:ascii="Arial" w:eastAsia="新細明體" w:hAnsi="Arial" w:cs="Arial"/>
          <w:lang w:eastAsia="zh-TW"/>
        </w:rPr>
      </w:pPr>
      <w:r w:rsidRPr="00321DF2">
        <w:rPr>
          <w:rFonts w:ascii="Arial" w:eastAsia="新細明體" w:hAnsi="Arial" w:cs="Arial"/>
          <w:lang w:eastAsia="zh-TW"/>
        </w:rPr>
        <w:t>Leave it for UE implementation.</w:t>
      </w:r>
      <w:r w:rsidR="005F36DB">
        <w:rPr>
          <w:rFonts w:ascii="Arial" w:eastAsia="新細明體" w:hAnsi="Arial" w:cs="Arial"/>
          <w:lang w:eastAsia="zh-TW"/>
        </w:rPr>
        <w:t xml:space="preserve"> </w:t>
      </w:r>
      <w:r w:rsidR="007A5DAF">
        <w:rPr>
          <w:rFonts w:ascii="Arial" w:eastAsia="新細明體" w:hAnsi="Arial" w:cs="Arial"/>
          <w:lang w:eastAsia="zh-TW"/>
        </w:rPr>
        <w:t>The set of</w:t>
      </w:r>
      <w:r w:rsidR="007A2B0A">
        <w:rPr>
          <w:rFonts w:ascii="Arial" w:eastAsia="新細明體" w:hAnsi="Arial" w:cs="Arial"/>
          <w:lang w:eastAsia="zh-TW"/>
        </w:rPr>
        <w:t xml:space="preserve"> beam</w:t>
      </w:r>
      <w:r w:rsidR="007A5DAF">
        <w:rPr>
          <w:rFonts w:ascii="Arial" w:eastAsia="新細明體" w:hAnsi="Arial" w:cs="Arial"/>
          <w:lang w:eastAsia="zh-TW"/>
        </w:rPr>
        <w:t>(</w:t>
      </w:r>
      <w:r w:rsidR="007A2B0A">
        <w:rPr>
          <w:rFonts w:ascii="Arial" w:eastAsia="新細明體" w:hAnsi="Arial" w:cs="Arial"/>
          <w:lang w:eastAsia="zh-TW"/>
        </w:rPr>
        <w:t>s</w:t>
      </w:r>
      <w:r w:rsidR="007A5DAF">
        <w:rPr>
          <w:rFonts w:ascii="Arial" w:eastAsia="新細明體" w:hAnsi="Arial" w:cs="Arial"/>
          <w:lang w:eastAsia="zh-TW"/>
        </w:rPr>
        <w:t>)</w:t>
      </w:r>
      <w:r w:rsidR="007A2B0A">
        <w:rPr>
          <w:rFonts w:ascii="Arial" w:eastAsia="新細明體" w:hAnsi="Arial" w:cs="Arial"/>
          <w:lang w:eastAsia="zh-TW"/>
        </w:rPr>
        <w:t xml:space="preserve"> to consider</w:t>
      </w:r>
      <w:r w:rsidR="00B85DD8">
        <w:rPr>
          <w:rFonts w:ascii="Arial" w:eastAsia="新細明體" w:hAnsi="Arial" w:cs="Arial"/>
          <w:lang w:eastAsia="zh-TW"/>
        </w:rPr>
        <w:t xml:space="preserve"> </w:t>
      </w:r>
      <w:r w:rsidR="007A5DAF">
        <w:rPr>
          <w:rFonts w:ascii="Arial" w:eastAsia="新細明體" w:hAnsi="Arial" w:cs="Arial"/>
          <w:lang w:eastAsia="zh-TW"/>
        </w:rPr>
        <w:t>is</w:t>
      </w:r>
      <w:r w:rsidR="005F36DB">
        <w:rPr>
          <w:rFonts w:ascii="Arial" w:eastAsia="新細明體" w:hAnsi="Arial" w:cs="Arial"/>
          <w:lang w:eastAsia="zh-TW"/>
        </w:rPr>
        <w:t xml:space="preserve"> determi</w:t>
      </w:r>
      <w:r w:rsidR="00B85DD8">
        <w:rPr>
          <w:rFonts w:ascii="Arial" w:eastAsia="新細明體" w:hAnsi="Arial" w:cs="Arial"/>
          <w:lang w:eastAsia="zh-TW"/>
        </w:rPr>
        <w:t xml:space="preserve">ned by the UE, based on </w:t>
      </w:r>
      <w:r w:rsidR="005F36DB">
        <w:rPr>
          <w:rFonts w:ascii="Arial" w:eastAsia="新細明體" w:hAnsi="Arial" w:cs="Arial"/>
          <w:lang w:eastAsia="zh-TW"/>
        </w:rPr>
        <w:t xml:space="preserve">real-time channel </w:t>
      </w:r>
      <w:r w:rsidR="007A5DAF">
        <w:rPr>
          <w:rFonts w:ascii="Arial" w:eastAsia="新細明體" w:hAnsi="Arial" w:cs="Arial"/>
          <w:lang w:eastAsia="zh-TW"/>
        </w:rPr>
        <w:t>conditions.</w:t>
      </w:r>
    </w:p>
    <w:p w14:paraId="10FC9DA9" w14:textId="4ED7CDD3" w:rsidR="00F060DF" w:rsidRPr="001E54E6" w:rsidRDefault="007D3B8E" w:rsidP="00140F40">
      <w:pPr>
        <w:spacing w:after="60"/>
        <w:jc w:val="both"/>
        <w:rPr>
          <w:rFonts w:ascii="Arial" w:eastAsia="新細明體" w:hAnsi="Arial" w:cs="Arial"/>
          <w:lang w:eastAsia="zh-TW"/>
        </w:rPr>
      </w:pPr>
      <w:r>
        <w:rPr>
          <w:rFonts w:ascii="Arial" w:eastAsia="新細明體" w:hAnsi="Arial" w:cs="Arial"/>
          <w:lang w:eastAsia="zh-TW"/>
        </w:rPr>
        <w:t xml:space="preserve">When performing cell selection, </w:t>
      </w:r>
      <w:r w:rsidR="00140F40" w:rsidRPr="00140F40">
        <w:rPr>
          <w:rFonts w:ascii="Arial" w:eastAsia="新細明體" w:hAnsi="Arial" w:cs="Arial"/>
          <w:lang w:eastAsia="zh-TW"/>
        </w:rPr>
        <w:t>UE should camp on a suitab</w:t>
      </w:r>
      <w:r w:rsidR="00B15AE0">
        <w:rPr>
          <w:rFonts w:ascii="Arial" w:eastAsia="新細明體" w:hAnsi="Arial" w:cs="Arial"/>
          <w:lang w:eastAsia="zh-TW"/>
        </w:rPr>
        <w:t xml:space="preserve">le cell as fast as possible. </w:t>
      </w:r>
      <w:r w:rsidR="00EB2A66">
        <w:rPr>
          <w:rFonts w:ascii="Arial" w:eastAsia="新細明體" w:hAnsi="Arial" w:cs="Arial"/>
          <w:lang w:eastAsia="zh-TW"/>
        </w:rPr>
        <w:t xml:space="preserve">That is, UE cares about both signal strength and latency. </w:t>
      </w:r>
      <w:r w:rsidR="009B1D9A">
        <w:rPr>
          <w:rFonts w:ascii="Arial" w:eastAsia="新細明體" w:hAnsi="Arial" w:cs="Arial"/>
          <w:lang w:eastAsia="zh-TW"/>
        </w:rPr>
        <w:t>If the total number of beams is not too large</w:t>
      </w:r>
      <w:r w:rsidR="008B6916">
        <w:rPr>
          <w:rFonts w:ascii="Arial" w:eastAsia="新細明體" w:hAnsi="Arial" w:cs="Arial"/>
          <w:lang w:eastAsia="zh-TW"/>
        </w:rPr>
        <w:t xml:space="preserve">, </w:t>
      </w:r>
      <w:r w:rsidR="00140F40" w:rsidRPr="00140F40">
        <w:rPr>
          <w:rFonts w:ascii="Arial" w:eastAsia="新細明體" w:hAnsi="Arial" w:cs="Arial"/>
          <w:lang w:eastAsia="zh-TW"/>
        </w:rPr>
        <w:t xml:space="preserve">UE may search for </w:t>
      </w:r>
      <w:r w:rsidR="007E4CED">
        <w:rPr>
          <w:rFonts w:ascii="Arial" w:eastAsia="新細明體" w:hAnsi="Arial" w:cs="Arial"/>
          <w:lang w:eastAsia="zh-TW"/>
        </w:rPr>
        <w:t>the best beam</w:t>
      </w:r>
      <w:r w:rsidR="00140F40" w:rsidRPr="00140F40">
        <w:rPr>
          <w:rFonts w:ascii="Arial" w:eastAsia="新細明體" w:hAnsi="Arial" w:cs="Arial"/>
          <w:lang w:eastAsia="zh-TW"/>
        </w:rPr>
        <w:t xml:space="preserve"> for </w:t>
      </w:r>
      <w:r w:rsidR="00DC4F2B">
        <w:rPr>
          <w:rFonts w:ascii="Arial" w:eastAsia="新細明體" w:hAnsi="Arial" w:cs="Arial"/>
          <w:lang w:eastAsia="zh-TW"/>
        </w:rPr>
        <w:t>S criterion evaluation,</w:t>
      </w:r>
      <w:r w:rsidR="00477E2B">
        <w:rPr>
          <w:rFonts w:ascii="Arial" w:eastAsia="新細明體" w:hAnsi="Arial" w:cs="Arial"/>
          <w:lang w:eastAsia="zh-TW"/>
        </w:rPr>
        <w:t xml:space="preserve"> Alternatively</w:t>
      </w:r>
      <w:r w:rsidR="00B15AE0">
        <w:rPr>
          <w:rFonts w:ascii="Arial" w:eastAsia="新細明體" w:hAnsi="Arial" w:cs="Arial"/>
          <w:lang w:eastAsia="zh-TW"/>
        </w:rPr>
        <w:t>,</w:t>
      </w:r>
      <w:r w:rsidR="00140F40" w:rsidRPr="00140F40">
        <w:rPr>
          <w:rFonts w:ascii="Arial" w:eastAsia="新細明體" w:hAnsi="Arial" w:cs="Arial"/>
          <w:lang w:eastAsia="zh-TW"/>
        </w:rPr>
        <w:t xml:space="preserve"> </w:t>
      </w:r>
      <w:r w:rsidR="00E07CB0">
        <w:rPr>
          <w:rFonts w:ascii="Arial" w:eastAsia="新細明體" w:hAnsi="Arial" w:cs="Arial"/>
          <w:lang w:eastAsia="zh-TW"/>
        </w:rPr>
        <w:t>UE may</w:t>
      </w:r>
      <w:r w:rsidR="00140F40" w:rsidRPr="00140F40">
        <w:rPr>
          <w:rFonts w:ascii="Arial" w:eastAsia="新細明體" w:hAnsi="Arial" w:cs="Arial"/>
          <w:lang w:eastAsia="zh-TW"/>
        </w:rPr>
        <w:t xml:space="preserve"> camp on a cell immediately when one or multiple beams in a cell meets the suitability criteria</w:t>
      </w:r>
      <w:r w:rsidR="00B15AE0">
        <w:rPr>
          <w:rFonts w:ascii="Arial" w:eastAsia="新細明體" w:hAnsi="Arial" w:cs="Arial"/>
          <w:lang w:eastAsia="zh-TW"/>
        </w:rPr>
        <w:t>, and</w:t>
      </w:r>
      <w:r w:rsidR="00583DBE">
        <w:rPr>
          <w:rFonts w:ascii="Arial" w:eastAsia="新細明體" w:hAnsi="Arial" w:cs="Arial"/>
          <w:lang w:eastAsia="zh-TW"/>
        </w:rPr>
        <w:t xml:space="preserve"> </w:t>
      </w:r>
      <w:r w:rsidR="0065604F">
        <w:rPr>
          <w:rFonts w:ascii="Arial" w:eastAsia="新細明體" w:hAnsi="Arial" w:cs="Arial"/>
          <w:lang w:eastAsia="zh-TW"/>
        </w:rPr>
        <w:t xml:space="preserve">switches to a better beam or </w:t>
      </w:r>
      <w:r w:rsidR="00583DBE">
        <w:rPr>
          <w:rFonts w:ascii="Arial" w:eastAsia="新細明體" w:hAnsi="Arial" w:cs="Arial"/>
          <w:lang w:eastAsia="zh-TW"/>
        </w:rPr>
        <w:t xml:space="preserve">reselect to a better cell </w:t>
      </w:r>
      <w:r w:rsidR="00B15AE0">
        <w:rPr>
          <w:rFonts w:ascii="Arial" w:eastAsia="新細明體" w:hAnsi="Arial" w:cs="Arial"/>
          <w:lang w:eastAsia="zh-TW"/>
        </w:rPr>
        <w:t xml:space="preserve">later, </w:t>
      </w:r>
      <w:r w:rsidR="00583DBE">
        <w:rPr>
          <w:rFonts w:ascii="Arial" w:eastAsia="新細明體" w:hAnsi="Arial" w:cs="Arial"/>
          <w:lang w:eastAsia="zh-TW"/>
        </w:rPr>
        <w:t>if needed</w:t>
      </w:r>
      <w:r w:rsidR="009E63E4">
        <w:rPr>
          <w:rFonts w:ascii="Arial" w:eastAsia="新細明體" w:hAnsi="Arial" w:cs="Arial" w:hint="eastAsia"/>
          <w:lang w:eastAsia="zh-TW"/>
        </w:rPr>
        <w:t>.</w:t>
      </w:r>
      <w:r w:rsidR="00D7637F">
        <w:rPr>
          <w:rFonts w:ascii="Arial" w:eastAsia="新細明體" w:hAnsi="Arial" w:cs="Arial"/>
          <w:lang w:eastAsia="zh-TW"/>
        </w:rPr>
        <w:t xml:space="preserve"> T</w:t>
      </w:r>
      <w:r w:rsidR="007E1CCA">
        <w:rPr>
          <w:rFonts w:ascii="Arial" w:eastAsia="新細明體" w:hAnsi="Arial" w:cs="Arial"/>
          <w:lang w:eastAsia="zh-TW"/>
        </w:rPr>
        <w:t xml:space="preserve">herefore, we prefer </w:t>
      </w:r>
      <w:r w:rsidR="0073176A">
        <w:rPr>
          <w:rFonts w:ascii="Arial" w:eastAsia="新細明體" w:hAnsi="Arial" w:cs="Arial"/>
          <w:lang w:eastAsia="zh-TW"/>
        </w:rPr>
        <w:t>leave the details for UE implementation.</w:t>
      </w:r>
    </w:p>
    <w:p w14:paraId="0ABED3B0" w14:textId="79A4BCB7" w:rsidR="00E41E23" w:rsidRDefault="00E41E23" w:rsidP="00E41E23">
      <w:pPr>
        <w:spacing w:after="60"/>
        <w:ind w:left="1440" w:hanging="1440"/>
        <w:jc w:val="both"/>
        <w:rPr>
          <w:rFonts w:ascii="Arial" w:eastAsia="新細明體" w:hAnsi="Arial" w:cs="Arial"/>
          <w:b/>
          <w:lang w:eastAsia="zh-TW"/>
        </w:rPr>
      </w:pPr>
      <w:r>
        <w:rPr>
          <w:rFonts w:ascii="Arial" w:eastAsia="新細明體" w:hAnsi="Arial" w:cs="Arial" w:hint="eastAsia"/>
          <w:b/>
          <w:lang w:eastAsia="zh-TW"/>
        </w:rPr>
        <w:t xml:space="preserve">Proposal </w:t>
      </w:r>
      <w:r w:rsidR="008D6044">
        <w:rPr>
          <w:rFonts w:ascii="Arial" w:eastAsia="新細明體" w:hAnsi="Arial" w:cs="Arial"/>
          <w:b/>
          <w:lang w:eastAsia="zh-TW"/>
        </w:rPr>
        <w:t>1</w:t>
      </w:r>
      <w:r w:rsidRPr="00567213">
        <w:rPr>
          <w:rFonts w:ascii="Arial" w:eastAsia="新細明體" w:hAnsi="Arial" w:cs="Arial" w:hint="eastAsia"/>
          <w:b/>
          <w:lang w:eastAsia="zh-TW"/>
        </w:rPr>
        <w:t>:</w:t>
      </w:r>
      <w:r w:rsidRPr="00567213">
        <w:rPr>
          <w:rFonts w:ascii="Arial" w:eastAsia="新細明體" w:hAnsi="Arial" w:cs="Arial" w:hint="eastAsia"/>
          <w:b/>
          <w:lang w:eastAsia="zh-TW"/>
        </w:rPr>
        <w:tab/>
      </w:r>
      <w:r w:rsidR="007E1CCA" w:rsidRPr="007E1CCA">
        <w:rPr>
          <w:rFonts w:ascii="Arial" w:eastAsia="新細明體" w:hAnsi="Arial" w:cs="Arial"/>
          <w:b/>
          <w:lang w:eastAsia="zh-TW"/>
        </w:rPr>
        <w:t>When evaluating the suitability criterion (S criterion) of a NR cell</w:t>
      </w:r>
      <w:r w:rsidR="007E1CCA">
        <w:rPr>
          <w:rFonts w:ascii="Arial" w:eastAsia="新細明體" w:hAnsi="Arial" w:cs="Arial"/>
          <w:b/>
          <w:lang w:eastAsia="zh-TW"/>
        </w:rPr>
        <w:t xml:space="preserve">, </w:t>
      </w:r>
      <w:r w:rsidR="00FB6AE5">
        <w:rPr>
          <w:rFonts w:ascii="Arial" w:eastAsia="新細明體" w:hAnsi="Arial" w:cs="Arial"/>
          <w:b/>
          <w:lang w:eastAsia="zh-TW"/>
        </w:rPr>
        <w:t xml:space="preserve">the set of </w:t>
      </w:r>
      <w:r w:rsidR="007E1CCA">
        <w:rPr>
          <w:rFonts w:ascii="Arial" w:eastAsia="新細明體" w:hAnsi="Arial" w:cs="Arial"/>
          <w:b/>
          <w:lang w:eastAsia="zh-TW"/>
        </w:rPr>
        <w:t xml:space="preserve">beam(s) to be considered </w:t>
      </w:r>
      <w:r w:rsidR="00B677A2">
        <w:rPr>
          <w:rFonts w:ascii="Arial" w:eastAsia="新細明體" w:hAnsi="Arial" w:cs="Arial"/>
          <w:b/>
          <w:lang w:eastAsia="zh-TW"/>
        </w:rPr>
        <w:t>is</w:t>
      </w:r>
      <w:r w:rsidR="007E1CCA">
        <w:rPr>
          <w:rFonts w:ascii="Arial" w:eastAsia="新細明體" w:hAnsi="Arial" w:cs="Arial"/>
          <w:b/>
          <w:lang w:eastAsia="zh-TW"/>
        </w:rPr>
        <w:t xml:space="preserve"> </w:t>
      </w:r>
      <w:r w:rsidR="00887F20">
        <w:rPr>
          <w:rFonts w:ascii="Arial" w:eastAsia="新細明體" w:hAnsi="Arial" w:cs="Arial"/>
          <w:b/>
          <w:lang w:eastAsia="zh-TW"/>
        </w:rPr>
        <w:t>determined by</w:t>
      </w:r>
      <w:r w:rsidR="007E1CCA">
        <w:rPr>
          <w:rFonts w:ascii="Arial" w:eastAsia="新細明體" w:hAnsi="Arial" w:cs="Arial"/>
          <w:b/>
          <w:lang w:eastAsia="zh-TW"/>
        </w:rPr>
        <w:t xml:space="preserve"> UE</w:t>
      </w:r>
      <w:r w:rsidRPr="00567213">
        <w:rPr>
          <w:rFonts w:ascii="Arial" w:eastAsia="新細明體" w:hAnsi="Arial" w:cs="Arial"/>
          <w:b/>
          <w:lang w:eastAsia="zh-TW"/>
        </w:rPr>
        <w:t>.</w:t>
      </w:r>
    </w:p>
    <w:p w14:paraId="23EF766E" w14:textId="4152E44B" w:rsidR="00E24BFB" w:rsidRDefault="00BE3BF7" w:rsidP="00BA3C26">
      <w:pPr>
        <w:pStyle w:val="Heading2"/>
      </w:pPr>
      <w:r>
        <w:t xml:space="preserve">Cell </w:t>
      </w:r>
      <w:r w:rsidR="004A351F">
        <w:t>reselection</w:t>
      </w:r>
    </w:p>
    <w:p w14:paraId="550227B6" w14:textId="0C10EDC9" w:rsidR="00746330" w:rsidRPr="00A62CA1" w:rsidRDefault="00746330" w:rsidP="00746330">
      <w:pPr>
        <w:spacing w:after="60"/>
        <w:jc w:val="both"/>
        <w:rPr>
          <w:rFonts w:ascii="Arial" w:eastAsia="新細明體" w:hAnsi="Arial" w:cs="Arial"/>
          <w:lang w:eastAsia="zh-TW"/>
        </w:rPr>
      </w:pPr>
      <w:r w:rsidRPr="00A62CA1">
        <w:rPr>
          <w:rFonts w:ascii="Arial" w:eastAsia="新細明體" w:hAnsi="Arial" w:cs="Arial" w:hint="eastAsia"/>
          <w:lang w:eastAsia="zh-TW"/>
        </w:rPr>
        <w:t>F</w:t>
      </w:r>
      <w:r w:rsidRPr="00A62CA1">
        <w:rPr>
          <w:rFonts w:ascii="Arial" w:eastAsia="新細明體" w:hAnsi="Arial" w:cs="Arial"/>
          <w:lang w:eastAsia="zh-TW"/>
        </w:rPr>
        <w:t>or cell reselection in NR, we</w:t>
      </w:r>
      <w:r>
        <w:rPr>
          <w:rFonts w:ascii="Arial" w:eastAsia="新細明體" w:hAnsi="Arial" w:cs="Arial"/>
          <w:lang w:eastAsia="zh-TW"/>
        </w:rPr>
        <w:t xml:space="preserve"> believe that </w:t>
      </w:r>
      <w:r w:rsidRPr="00A62CA1">
        <w:rPr>
          <w:rFonts w:ascii="Arial" w:eastAsia="新細明體" w:hAnsi="Arial" w:cs="Arial"/>
          <w:lang w:eastAsia="zh-TW"/>
        </w:rPr>
        <w:t>measurement rules to skip me</w:t>
      </w:r>
      <w:r>
        <w:rPr>
          <w:rFonts w:ascii="Arial" w:eastAsia="新細明體" w:hAnsi="Arial" w:cs="Arial"/>
          <w:lang w:eastAsia="zh-TW"/>
        </w:rPr>
        <w:t>asurement on neighbouring cells should be applied,</w:t>
      </w:r>
      <w:r w:rsidR="00FB1AD5">
        <w:rPr>
          <w:rFonts w:ascii="Arial" w:eastAsia="新細明體" w:hAnsi="Arial" w:cs="Arial"/>
          <w:lang w:eastAsia="zh-TW"/>
        </w:rPr>
        <w:t xml:space="preserve"> and</w:t>
      </w:r>
      <w:r>
        <w:rPr>
          <w:rFonts w:ascii="Arial" w:eastAsia="新細明體" w:hAnsi="Arial" w:cs="Arial"/>
          <w:lang w:eastAsia="zh-TW"/>
        </w:rPr>
        <w:t xml:space="preserve"> the reselection is based on cell ranking</w:t>
      </w:r>
      <w:r w:rsidR="00225468">
        <w:rPr>
          <w:rFonts w:ascii="Arial" w:eastAsia="新細明體" w:hAnsi="Arial" w:cs="Arial"/>
          <w:lang w:eastAsia="zh-TW"/>
        </w:rPr>
        <w:t>,</w:t>
      </w:r>
      <w:r>
        <w:rPr>
          <w:rFonts w:ascii="Arial" w:eastAsia="新細明體" w:hAnsi="Arial" w:cs="Arial"/>
          <w:lang w:eastAsia="zh-TW"/>
        </w:rPr>
        <w:t xml:space="preserve"> as in LTE.</w:t>
      </w:r>
    </w:p>
    <w:p w14:paraId="61AA155B" w14:textId="5EF5D19C" w:rsidR="00746330" w:rsidRPr="00746330" w:rsidRDefault="00746330" w:rsidP="00746330">
      <w:pPr>
        <w:spacing w:before="60" w:after="60"/>
        <w:ind w:left="1440" w:hanging="1440"/>
        <w:jc w:val="both"/>
        <w:rPr>
          <w:rFonts w:ascii="Arial" w:eastAsia="新細明體" w:hAnsi="Arial" w:cs="Arial"/>
          <w:b/>
          <w:lang w:eastAsia="zh-TW"/>
        </w:rPr>
      </w:pPr>
      <w:r w:rsidRPr="00F366E0">
        <w:rPr>
          <w:rFonts w:ascii="Arial" w:eastAsia="新細明體" w:hAnsi="Arial" w:cs="Arial" w:hint="eastAsia"/>
          <w:b/>
          <w:lang w:eastAsia="zh-TW"/>
        </w:rPr>
        <w:t>P</w:t>
      </w:r>
      <w:r w:rsidRPr="00F366E0">
        <w:rPr>
          <w:rFonts w:ascii="Arial" w:eastAsia="新細明體" w:hAnsi="Arial" w:cs="Arial"/>
          <w:b/>
          <w:lang w:eastAsia="zh-TW"/>
        </w:rPr>
        <w:t xml:space="preserve">roposal </w:t>
      </w:r>
      <w:r w:rsidR="00F77B57">
        <w:rPr>
          <w:rFonts w:ascii="Arial" w:eastAsia="新細明體" w:hAnsi="Arial" w:cs="Arial"/>
          <w:b/>
          <w:lang w:eastAsia="zh-TW"/>
        </w:rPr>
        <w:t>2</w:t>
      </w:r>
      <w:r w:rsidRPr="00F366E0">
        <w:rPr>
          <w:rFonts w:ascii="Arial" w:eastAsia="新細明體" w:hAnsi="Arial" w:cs="Arial"/>
          <w:b/>
          <w:lang w:eastAsia="zh-TW"/>
        </w:rPr>
        <w:t>:</w:t>
      </w:r>
      <w:r w:rsidRPr="00F366E0">
        <w:rPr>
          <w:rFonts w:ascii="Arial" w:eastAsia="新細明體" w:hAnsi="Arial" w:cs="Arial"/>
          <w:b/>
          <w:lang w:eastAsia="zh-TW"/>
        </w:rPr>
        <w:tab/>
        <w:t>For cell reselection</w:t>
      </w:r>
      <w:r>
        <w:rPr>
          <w:rFonts w:ascii="Arial" w:eastAsia="新細明體" w:hAnsi="Arial" w:cs="Arial"/>
          <w:b/>
          <w:lang w:eastAsia="zh-TW"/>
        </w:rPr>
        <w:t xml:space="preserve"> in NR</w:t>
      </w:r>
      <w:r w:rsidRPr="00F366E0">
        <w:rPr>
          <w:rFonts w:ascii="Arial" w:eastAsia="新細明體" w:hAnsi="Arial" w:cs="Arial"/>
          <w:b/>
          <w:lang w:eastAsia="zh-TW"/>
        </w:rPr>
        <w:t xml:space="preserve">, </w:t>
      </w:r>
      <w:r w:rsidRPr="00746330">
        <w:rPr>
          <w:rFonts w:ascii="Arial" w:eastAsia="新細明體" w:hAnsi="Arial" w:cs="Arial"/>
          <w:b/>
          <w:lang w:eastAsia="zh-TW"/>
        </w:rPr>
        <w:t>measurement rules to skip measurement on neighbouring cells should be applied,</w:t>
      </w:r>
      <w:r>
        <w:rPr>
          <w:rFonts w:ascii="Arial" w:eastAsia="新細明體" w:hAnsi="Arial" w:cs="Arial"/>
          <w:b/>
          <w:lang w:eastAsia="zh-TW"/>
        </w:rPr>
        <w:t xml:space="preserve"> and</w:t>
      </w:r>
      <w:r w:rsidRPr="00746330">
        <w:rPr>
          <w:rFonts w:ascii="Arial" w:eastAsia="新細明體" w:hAnsi="Arial" w:cs="Arial"/>
          <w:b/>
          <w:lang w:eastAsia="zh-TW"/>
        </w:rPr>
        <w:t xml:space="preserve"> the reselection is based on cell ranking</w:t>
      </w:r>
      <w:r>
        <w:rPr>
          <w:rFonts w:ascii="Arial" w:eastAsia="新細明體" w:hAnsi="Arial" w:cs="Arial"/>
          <w:b/>
          <w:lang w:eastAsia="zh-TW"/>
        </w:rPr>
        <w:t>,</w:t>
      </w:r>
      <w:r w:rsidRPr="00746330">
        <w:rPr>
          <w:rFonts w:ascii="Arial" w:eastAsia="新細明體" w:hAnsi="Arial" w:cs="Arial"/>
          <w:b/>
          <w:lang w:eastAsia="zh-TW"/>
        </w:rPr>
        <w:t xml:space="preserve"> as in LTE</w:t>
      </w:r>
      <w:r>
        <w:rPr>
          <w:rFonts w:ascii="Arial" w:eastAsia="新細明體" w:hAnsi="Arial" w:cs="Arial"/>
          <w:b/>
          <w:lang w:eastAsia="zh-TW"/>
        </w:rPr>
        <w:t>.</w:t>
      </w:r>
    </w:p>
    <w:p w14:paraId="38E0507E" w14:textId="66A87E55" w:rsidR="007A443A" w:rsidRDefault="00270F91" w:rsidP="00262C24">
      <w:pPr>
        <w:pStyle w:val="Heading3"/>
        <w:numPr>
          <w:ilvl w:val="2"/>
          <w:numId w:val="4"/>
        </w:numPr>
        <w:rPr>
          <w:lang w:eastAsia="zh-TW"/>
        </w:rPr>
      </w:pPr>
      <w:r>
        <w:rPr>
          <w:lang w:eastAsia="zh-TW"/>
        </w:rPr>
        <w:t>M</w:t>
      </w:r>
      <w:r w:rsidR="007A443A">
        <w:rPr>
          <w:rFonts w:hint="eastAsia"/>
          <w:lang w:eastAsia="zh-TW"/>
        </w:rPr>
        <w:t>easureme</w:t>
      </w:r>
      <w:r w:rsidR="007A443A">
        <w:rPr>
          <w:lang w:eastAsia="zh-TW"/>
        </w:rPr>
        <w:t xml:space="preserve">nt </w:t>
      </w:r>
      <w:r w:rsidR="00964D2D">
        <w:rPr>
          <w:lang w:eastAsia="zh-TW"/>
        </w:rPr>
        <w:t>rule</w:t>
      </w:r>
    </w:p>
    <w:p w14:paraId="55B65447" w14:textId="3BCD5523" w:rsidR="00B57FAB" w:rsidRDefault="00C06313" w:rsidP="005A518D">
      <w:pPr>
        <w:spacing w:after="60"/>
        <w:jc w:val="both"/>
        <w:rPr>
          <w:rFonts w:ascii="Arial" w:eastAsia="新細明體" w:hAnsi="Arial" w:cs="Arial"/>
          <w:lang w:eastAsia="zh-TW"/>
        </w:rPr>
      </w:pPr>
      <w:r>
        <w:rPr>
          <w:rFonts w:ascii="Arial" w:eastAsia="新細明體" w:hAnsi="Arial" w:cs="Arial"/>
          <w:lang w:eastAsia="zh-TW"/>
        </w:rPr>
        <w:t xml:space="preserve">When </w:t>
      </w:r>
      <w:r w:rsidR="00FA71B2">
        <w:rPr>
          <w:rFonts w:ascii="Arial" w:eastAsia="新細明體" w:hAnsi="Arial" w:cs="Arial"/>
          <w:lang w:eastAsia="zh-TW"/>
        </w:rPr>
        <w:t>beam-forming</w:t>
      </w:r>
      <w:r>
        <w:rPr>
          <w:rFonts w:ascii="Arial" w:eastAsia="新細明體" w:hAnsi="Arial" w:cs="Arial"/>
          <w:lang w:eastAsia="zh-TW"/>
        </w:rPr>
        <w:t xml:space="preserve"> is </w:t>
      </w:r>
      <w:r w:rsidR="00FA71B2">
        <w:rPr>
          <w:rFonts w:ascii="Arial" w:eastAsia="新細明體" w:hAnsi="Arial" w:cs="Arial"/>
          <w:lang w:eastAsia="zh-TW"/>
        </w:rPr>
        <w:t>configured</w:t>
      </w:r>
      <w:r>
        <w:rPr>
          <w:rFonts w:ascii="Arial" w:eastAsia="新細明體" w:hAnsi="Arial" w:cs="Arial"/>
          <w:lang w:eastAsia="zh-TW"/>
        </w:rPr>
        <w:t xml:space="preserve"> in NR</w:t>
      </w:r>
      <w:r w:rsidR="00FA71B2">
        <w:rPr>
          <w:rFonts w:ascii="Arial" w:eastAsia="新細明體" w:hAnsi="Arial" w:cs="Arial"/>
          <w:lang w:eastAsia="zh-TW"/>
        </w:rPr>
        <w:t>, a UE may detect multiple beams from a cell</w:t>
      </w:r>
      <w:r w:rsidR="005A518D" w:rsidRPr="005A518D">
        <w:rPr>
          <w:rFonts w:ascii="Arial" w:eastAsia="新細明體" w:hAnsi="Arial" w:cs="Arial" w:hint="eastAsia"/>
          <w:lang w:eastAsia="zh-TW"/>
        </w:rPr>
        <w:t xml:space="preserve">. </w:t>
      </w:r>
      <w:r w:rsidR="00A22EB6">
        <w:rPr>
          <w:rFonts w:ascii="Arial" w:eastAsia="新細明體" w:hAnsi="Arial" w:cs="Arial"/>
          <w:lang w:eastAsia="zh-TW"/>
        </w:rPr>
        <w:t xml:space="preserve">UE may determine whether to perform </w:t>
      </w:r>
      <w:r w:rsidR="0090785C">
        <w:rPr>
          <w:rFonts w:ascii="Arial" w:eastAsia="新細明體" w:hAnsi="Arial" w:cs="Arial"/>
          <w:lang w:eastAsia="zh-TW"/>
        </w:rPr>
        <w:t>neighbouring cell measurements</w:t>
      </w:r>
      <w:r w:rsidR="00A22EB6">
        <w:rPr>
          <w:rFonts w:ascii="Arial" w:eastAsia="新細明體" w:hAnsi="Arial" w:cs="Arial"/>
          <w:lang w:eastAsia="zh-TW"/>
        </w:rPr>
        <w:t xml:space="preserve"> in different ways. For example, some UE may </w:t>
      </w:r>
      <w:r w:rsidR="00726185">
        <w:rPr>
          <w:rFonts w:ascii="Arial" w:eastAsia="新細明體" w:hAnsi="Arial" w:cs="Arial"/>
          <w:lang w:eastAsia="zh-TW"/>
        </w:rPr>
        <w:t>skip</w:t>
      </w:r>
      <w:r w:rsidR="00A22EB6">
        <w:rPr>
          <w:rFonts w:ascii="Arial" w:eastAsia="新細明體" w:hAnsi="Arial" w:cs="Arial"/>
          <w:lang w:eastAsia="zh-TW"/>
        </w:rPr>
        <w:t xml:space="preserve"> measurements</w:t>
      </w:r>
      <w:r w:rsidR="0090785C">
        <w:rPr>
          <w:rFonts w:ascii="Arial" w:eastAsia="新細明體" w:hAnsi="Arial" w:cs="Arial"/>
          <w:lang w:eastAsia="zh-TW"/>
        </w:rPr>
        <w:t xml:space="preserve"> until </w:t>
      </w:r>
      <w:r w:rsidR="00A62F91">
        <w:rPr>
          <w:rFonts w:ascii="Arial" w:eastAsia="新細明體" w:hAnsi="Arial" w:cs="Arial"/>
          <w:lang w:eastAsia="zh-TW"/>
        </w:rPr>
        <w:t xml:space="preserve">the best beam </w:t>
      </w:r>
      <w:r w:rsidR="00B575E7">
        <w:rPr>
          <w:rFonts w:ascii="Arial" w:eastAsia="新細明體" w:hAnsi="Arial" w:cs="Arial"/>
          <w:lang w:eastAsia="zh-TW"/>
        </w:rPr>
        <w:t>of serving cell is not that strong</w:t>
      </w:r>
      <w:r w:rsidR="00A22EB6">
        <w:rPr>
          <w:rFonts w:ascii="Arial" w:eastAsia="新細明體" w:hAnsi="Arial" w:cs="Arial"/>
          <w:lang w:eastAsia="zh-TW"/>
        </w:rPr>
        <w:t>, while some UEs may want to consider multiple beams</w:t>
      </w:r>
      <w:r w:rsidR="00A62F91">
        <w:rPr>
          <w:rFonts w:ascii="Arial" w:eastAsia="新細明體" w:hAnsi="Arial" w:cs="Arial"/>
          <w:lang w:eastAsia="zh-TW"/>
        </w:rPr>
        <w:t xml:space="preserve">. </w:t>
      </w:r>
      <w:r w:rsidR="00A22EB6">
        <w:rPr>
          <w:rFonts w:ascii="Arial" w:eastAsia="新細明體" w:hAnsi="Arial" w:cs="Arial"/>
          <w:lang w:eastAsia="zh-TW"/>
        </w:rPr>
        <w:t xml:space="preserve">Similar to the suitability criteria evaluation for cell selection, we suggest leaving the </w:t>
      </w:r>
      <w:r w:rsidR="003B7867">
        <w:rPr>
          <w:rFonts w:ascii="Arial" w:eastAsia="新細明體" w:hAnsi="Arial" w:cs="Arial"/>
          <w:lang w:eastAsia="zh-TW"/>
        </w:rPr>
        <w:t>set</w:t>
      </w:r>
      <w:r w:rsidR="00790DCB">
        <w:rPr>
          <w:rFonts w:ascii="Arial" w:eastAsia="新細明體" w:hAnsi="Arial" w:cs="Arial"/>
          <w:lang w:eastAsia="zh-TW"/>
        </w:rPr>
        <w:t xml:space="preserve"> of beams considered as</w:t>
      </w:r>
      <w:r w:rsidR="00A22EB6">
        <w:rPr>
          <w:rFonts w:ascii="Arial" w:eastAsia="新細明體" w:hAnsi="Arial" w:cs="Arial"/>
          <w:lang w:eastAsia="zh-TW"/>
        </w:rPr>
        <w:t xml:space="preserve"> UE implementation</w:t>
      </w:r>
      <w:r w:rsidR="00166E23">
        <w:rPr>
          <w:rFonts w:ascii="Arial" w:eastAsia="新細明體" w:hAnsi="Arial" w:cs="Arial"/>
          <w:lang w:eastAsia="zh-TW"/>
        </w:rPr>
        <w:t>.</w:t>
      </w:r>
    </w:p>
    <w:p w14:paraId="61DC5857" w14:textId="09E03D9E" w:rsidR="008D27E3" w:rsidRDefault="009C0490" w:rsidP="00CF3BC0">
      <w:pPr>
        <w:spacing w:after="60"/>
        <w:ind w:left="1440" w:hanging="1440"/>
        <w:jc w:val="both"/>
        <w:rPr>
          <w:rFonts w:ascii="Arial" w:eastAsia="新細明體" w:hAnsi="Arial" w:cs="Arial"/>
          <w:b/>
          <w:lang w:eastAsia="zh-TW"/>
        </w:rPr>
      </w:pPr>
      <w:r>
        <w:rPr>
          <w:rFonts w:ascii="Arial" w:eastAsia="新細明體" w:hAnsi="Arial" w:cs="Arial" w:hint="eastAsia"/>
          <w:b/>
          <w:lang w:eastAsia="zh-TW"/>
        </w:rPr>
        <w:t xml:space="preserve">Proposal </w:t>
      </w:r>
      <w:r w:rsidR="00DB4B9C">
        <w:rPr>
          <w:rFonts w:ascii="Arial" w:eastAsia="新細明體" w:hAnsi="Arial" w:cs="Arial"/>
          <w:b/>
          <w:lang w:eastAsia="zh-TW"/>
        </w:rPr>
        <w:t>3</w:t>
      </w:r>
      <w:r w:rsidR="0032118E" w:rsidRPr="00567213">
        <w:rPr>
          <w:rFonts w:ascii="Arial" w:eastAsia="新細明體" w:hAnsi="Arial" w:cs="Arial" w:hint="eastAsia"/>
          <w:b/>
          <w:lang w:eastAsia="zh-TW"/>
        </w:rPr>
        <w:t>:</w:t>
      </w:r>
      <w:r w:rsidR="0032118E" w:rsidRPr="00567213">
        <w:rPr>
          <w:rFonts w:ascii="Arial" w:eastAsia="新細明體" w:hAnsi="Arial" w:cs="Arial" w:hint="eastAsia"/>
          <w:b/>
          <w:lang w:eastAsia="zh-TW"/>
        </w:rPr>
        <w:tab/>
      </w:r>
      <w:r>
        <w:rPr>
          <w:rFonts w:ascii="Arial" w:eastAsia="新細明體" w:hAnsi="Arial" w:cs="Arial"/>
          <w:b/>
          <w:lang w:eastAsia="zh-TW"/>
        </w:rPr>
        <w:t xml:space="preserve">When </w:t>
      </w:r>
      <w:r w:rsidR="004858D9">
        <w:rPr>
          <w:rFonts w:ascii="Arial" w:eastAsia="新細明體" w:hAnsi="Arial" w:cs="Arial"/>
          <w:b/>
          <w:lang w:eastAsia="zh-TW"/>
        </w:rPr>
        <w:t xml:space="preserve">UE determines whether to perform intra-frequency measurement and </w:t>
      </w:r>
      <w:r w:rsidR="004858D9" w:rsidRPr="004858D9">
        <w:rPr>
          <w:rFonts w:ascii="Arial" w:eastAsia="新細明體" w:hAnsi="Arial" w:cs="Arial"/>
          <w:b/>
          <w:lang w:eastAsia="zh-TW"/>
        </w:rPr>
        <w:t>inter-frequencies or inter-RAT frequency cells of equal or lower priority</w:t>
      </w:r>
      <w:r w:rsidR="004858D9">
        <w:rPr>
          <w:rFonts w:ascii="Arial" w:eastAsia="新細明體" w:hAnsi="Arial" w:cs="Arial"/>
          <w:b/>
          <w:lang w:eastAsia="zh-TW"/>
        </w:rPr>
        <w:t>,</w:t>
      </w:r>
      <w:r w:rsidR="002C15D1">
        <w:rPr>
          <w:rFonts w:ascii="Arial" w:eastAsia="新細明體" w:hAnsi="Arial" w:cs="Arial"/>
          <w:b/>
          <w:lang w:eastAsia="zh-TW"/>
        </w:rPr>
        <w:t xml:space="preserve"> the set of beam(s) to be considered is determined by UE</w:t>
      </w:r>
      <w:r w:rsidR="002C15D1" w:rsidRPr="00567213">
        <w:rPr>
          <w:rFonts w:ascii="Arial" w:eastAsia="新細明體" w:hAnsi="Arial" w:cs="Arial"/>
          <w:b/>
          <w:lang w:eastAsia="zh-TW"/>
        </w:rPr>
        <w:t>.</w:t>
      </w:r>
    </w:p>
    <w:bookmarkEnd w:id="9"/>
    <w:bookmarkEnd w:id="10"/>
    <w:bookmarkEnd w:id="11"/>
    <w:bookmarkEnd w:id="12"/>
    <w:p w14:paraId="41732BBB" w14:textId="0875AAA7" w:rsidR="00964D2D" w:rsidRDefault="00C943C7" w:rsidP="00964D2D">
      <w:pPr>
        <w:pStyle w:val="Heading3"/>
        <w:numPr>
          <w:ilvl w:val="2"/>
          <w:numId w:val="4"/>
        </w:numPr>
        <w:rPr>
          <w:lang w:eastAsia="zh-TW"/>
        </w:rPr>
      </w:pPr>
      <w:r>
        <w:rPr>
          <w:lang w:eastAsia="zh-TW"/>
        </w:rPr>
        <w:t>Reselection</w:t>
      </w:r>
      <w:r w:rsidR="008D6044">
        <w:rPr>
          <w:lang w:eastAsia="zh-TW"/>
        </w:rPr>
        <w:t xml:space="preserve"> criteria</w:t>
      </w:r>
      <w:r>
        <w:rPr>
          <w:lang w:eastAsia="zh-TW"/>
        </w:rPr>
        <w:t xml:space="preserve"> and cell ranking</w:t>
      </w:r>
    </w:p>
    <w:p w14:paraId="3E20FE39" w14:textId="37DC9978" w:rsidR="005C3430" w:rsidRDefault="00445F2C" w:rsidP="00445F2C">
      <w:pPr>
        <w:spacing w:after="60"/>
        <w:jc w:val="both"/>
        <w:rPr>
          <w:rFonts w:ascii="Arial" w:eastAsia="新細明體" w:hAnsi="Arial" w:cs="Arial"/>
          <w:lang w:eastAsia="zh-TW"/>
        </w:rPr>
      </w:pPr>
      <w:r w:rsidRPr="00445F2C">
        <w:rPr>
          <w:rFonts w:ascii="Arial" w:eastAsia="新細明體" w:hAnsi="Arial" w:cs="Arial" w:hint="eastAsia"/>
          <w:lang w:eastAsia="zh-TW"/>
        </w:rPr>
        <w:t xml:space="preserve">For connected-mode mobility, </w:t>
      </w:r>
      <w:r w:rsidR="00B213A3">
        <w:rPr>
          <w:rFonts w:ascii="Arial" w:eastAsia="新細明體" w:hAnsi="Arial" w:cs="Arial"/>
          <w:lang w:eastAsia="zh-TW"/>
        </w:rPr>
        <w:t xml:space="preserve">a cell can be evaluated based on </w:t>
      </w:r>
      <w:r w:rsidR="008B5963">
        <w:rPr>
          <w:rFonts w:ascii="Arial" w:eastAsia="新細明體" w:hAnsi="Arial" w:cs="Arial"/>
          <w:lang w:eastAsia="zh-TW"/>
        </w:rPr>
        <w:t>measurements on multiple beams, which mitigates the Ping-Pong effect.</w:t>
      </w:r>
      <w:r w:rsidR="00BE2529">
        <w:rPr>
          <w:rFonts w:ascii="Arial" w:eastAsia="新細明體" w:hAnsi="Arial" w:cs="Arial"/>
          <w:lang w:eastAsia="zh-TW"/>
        </w:rPr>
        <w:t xml:space="preserve"> Unlike connected-mode</w:t>
      </w:r>
      <w:r w:rsidR="002C0186">
        <w:rPr>
          <w:rFonts w:ascii="Arial" w:eastAsia="新細明體" w:hAnsi="Arial" w:cs="Arial"/>
          <w:lang w:eastAsia="zh-TW"/>
        </w:rPr>
        <w:t xml:space="preserve">, that </w:t>
      </w:r>
      <w:r w:rsidR="00777A34">
        <w:rPr>
          <w:rFonts w:ascii="Arial" w:eastAsia="新細明體" w:hAnsi="Arial" w:cs="Arial"/>
          <w:lang w:eastAsia="zh-TW"/>
        </w:rPr>
        <w:t>a</w:t>
      </w:r>
      <w:r w:rsidR="00BE2529">
        <w:rPr>
          <w:rFonts w:ascii="Arial" w:eastAsia="新細明體" w:hAnsi="Arial" w:cs="Arial"/>
          <w:lang w:eastAsia="zh-TW"/>
        </w:rPr>
        <w:t>n idle-mode</w:t>
      </w:r>
      <w:r w:rsidR="00777A34">
        <w:rPr>
          <w:rFonts w:ascii="Arial" w:eastAsia="新細明體" w:hAnsi="Arial" w:cs="Arial"/>
          <w:lang w:eastAsia="zh-TW"/>
        </w:rPr>
        <w:t xml:space="preserve"> UE switches back and forth between two cells</w:t>
      </w:r>
      <w:r w:rsidR="002C0186">
        <w:rPr>
          <w:rFonts w:ascii="Arial" w:eastAsia="新細明體" w:hAnsi="Arial" w:cs="Arial"/>
          <w:lang w:eastAsia="zh-TW"/>
        </w:rPr>
        <w:t xml:space="preserve"> does not bring signalling overhead and service </w:t>
      </w:r>
      <w:r w:rsidR="00BE2529">
        <w:rPr>
          <w:rFonts w:ascii="Arial" w:eastAsia="新細明體" w:hAnsi="Arial" w:cs="Arial"/>
          <w:lang w:eastAsia="zh-TW"/>
        </w:rPr>
        <w:t>interruption</w:t>
      </w:r>
      <w:r w:rsidR="004101E0">
        <w:rPr>
          <w:rFonts w:ascii="Arial" w:eastAsia="新細明體" w:hAnsi="Arial" w:cs="Arial"/>
          <w:lang w:eastAsia="zh-TW"/>
        </w:rPr>
        <w:t>.</w:t>
      </w:r>
      <w:r w:rsidR="002C0186">
        <w:rPr>
          <w:rFonts w:ascii="Arial" w:eastAsia="新細明體" w:hAnsi="Arial" w:cs="Arial"/>
          <w:lang w:eastAsia="zh-TW"/>
        </w:rPr>
        <w:t xml:space="preserve"> </w:t>
      </w:r>
      <w:r w:rsidR="003400DA">
        <w:rPr>
          <w:rFonts w:ascii="Arial" w:eastAsia="新細明體" w:hAnsi="Arial" w:cs="Arial"/>
          <w:lang w:eastAsia="zh-TW"/>
        </w:rPr>
        <w:t xml:space="preserve">However, </w:t>
      </w:r>
      <w:r w:rsidR="00301DBD">
        <w:rPr>
          <w:rFonts w:ascii="Arial" w:eastAsia="新細明體" w:hAnsi="Arial" w:cs="Arial"/>
          <w:lang w:eastAsia="zh-TW"/>
        </w:rPr>
        <w:t>considering multiple beams does help the UE reselect to a more preferable cell. Therefore we</w:t>
      </w:r>
      <w:r w:rsidR="000B3C55">
        <w:rPr>
          <w:rFonts w:ascii="Arial" w:eastAsia="新細明體" w:hAnsi="Arial" w:cs="Arial"/>
          <w:lang w:eastAsia="zh-TW"/>
        </w:rPr>
        <w:t xml:space="preserve"> should allow the network to configure ‘N best beams’ when evaluating</w:t>
      </w:r>
      <w:r w:rsidR="00A06A63">
        <w:rPr>
          <w:rFonts w:ascii="Arial" w:eastAsia="新細明體" w:hAnsi="Arial" w:cs="Arial"/>
          <w:lang w:eastAsia="zh-TW"/>
        </w:rPr>
        <w:t xml:space="preserve"> the</w:t>
      </w:r>
      <w:r w:rsidR="000B3C55">
        <w:rPr>
          <w:rFonts w:ascii="Arial" w:eastAsia="新細明體" w:hAnsi="Arial" w:cs="Arial"/>
          <w:lang w:eastAsia="zh-TW"/>
        </w:rPr>
        <w:t xml:space="preserve"> </w:t>
      </w:r>
      <w:r w:rsidR="000B3C55" w:rsidRPr="00816253">
        <w:rPr>
          <w:rFonts w:ascii="Arial" w:eastAsia="新細明體" w:hAnsi="Arial" w:cs="Arial"/>
          <w:lang w:eastAsia="zh-TW"/>
        </w:rPr>
        <w:t>R criteria</w:t>
      </w:r>
      <w:r w:rsidR="001C75C7">
        <w:rPr>
          <w:rFonts w:ascii="Arial" w:eastAsia="新細明體" w:hAnsi="Arial" w:cs="Arial"/>
          <w:lang w:eastAsia="zh-TW"/>
        </w:rPr>
        <w:t xml:space="preserve"> (R</w:t>
      </w:r>
      <w:r w:rsidR="001C75C7" w:rsidRPr="001C75C7">
        <w:rPr>
          <w:rFonts w:ascii="Arial" w:eastAsia="新細明體" w:hAnsi="Arial" w:cs="Arial"/>
          <w:vertAlign w:val="subscript"/>
          <w:lang w:eastAsia="zh-TW"/>
        </w:rPr>
        <w:t>s</w:t>
      </w:r>
      <w:r w:rsidR="00E26E1A">
        <w:rPr>
          <w:rFonts w:ascii="Arial" w:eastAsia="新細明體" w:hAnsi="Arial" w:cs="Arial"/>
          <w:lang w:eastAsia="zh-TW"/>
        </w:rPr>
        <w:t xml:space="preserve"> and</w:t>
      </w:r>
      <w:r w:rsidR="000B3C55">
        <w:rPr>
          <w:rFonts w:ascii="Arial" w:eastAsia="新細明體" w:hAnsi="Arial" w:cs="Arial"/>
          <w:lang w:eastAsia="zh-TW"/>
        </w:rPr>
        <w:t xml:space="preserve"> R</w:t>
      </w:r>
      <w:r w:rsidR="000B3C55" w:rsidRPr="001C75C7">
        <w:rPr>
          <w:rFonts w:ascii="Arial" w:eastAsia="新細明體" w:hAnsi="Arial" w:cs="Arial"/>
          <w:vertAlign w:val="subscript"/>
          <w:lang w:eastAsia="zh-TW"/>
        </w:rPr>
        <w:t>n</w:t>
      </w:r>
      <w:r w:rsidR="0093197E">
        <w:rPr>
          <w:rFonts w:ascii="Arial" w:eastAsia="新細明體" w:hAnsi="Arial" w:cs="Arial"/>
          <w:lang w:eastAsia="zh-TW"/>
        </w:rPr>
        <w:t xml:space="preserve">) for </w:t>
      </w:r>
      <w:r w:rsidR="000B3C55">
        <w:rPr>
          <w:rFonts w:ascii="Arial" w:eastAsia="新細明體" w:hAnsi="Arial" w:cs="Arial"/>
          <w:lang w:eastAsia="zh-TW"/>
        </w:rPr>
        <w:t xml:space="preserve">cell </w:t>
      </w:r>
      <w:r w:rsidR="0093197E">
        <w:rPr>
          <w:rFonts w:ascii="Arial" w:eastAsia="新細明體" w:hAnsi="Arial" w:cs="Arial"/>
          <w:lang w:eastAsia="zh-TW"/>
        </w:rPr>
        <w:t>reselection.</w:t>
      </w:r>
    </w:p>
    <w:p w14:paraId="622BC077" w14:textId="47A4B19F" w:rsidR="00534EA9" w:rsidRDefault="00534EA9" w:rsidP="00D76570">
      <w:pPr>
        <w:spacing w:after="60"/>
        <w:ind w:left="1440" w:hanging="1440"/>
        <w:jc w:val="both"/>
        <w:rPr>
          <w:rFonts w:ascii="Arial" w:eastAsia="新細明體" w:hAnsi="Arial" w:cs="Arial"/>
          <w:b/>
          <w:lang w:eastAsia="zh-TW"/>
        </w:rPr>
      </w:pPr>
      <w:r w:rsidRPr="00D76570">
        <w:rPr>
          <w:rFonts w:ascii="Arial" w:eastAsia="新細明體" w:hAnsi="Arial" w:cs="Arial"/>
          <w:b/>
          <w:lang w:eastAsia="zh-TW"/>
        </w:rPr>
        <w:t xml:space="preserve">Proposal </w:t>
      </w:r>
      <w:r w:rsidR="004C3F50">
        <w:rPr>
          <w:rFonts w:ascii="Arial" w:eastAsia="新細明體" w:hAnsi="Arial" w:cs="Arial"/>
          <w:b/>
          <w:lang w:eastAsia="zh-TW"/>
        </w:rPr>
        <w:t>4</w:t>
      </w:r>
      <w:r w:rsidRPr="00D76570">
        <w:rPr>
          <w:rFonts w:ascii="Arial" w:eastAsia="新細明體" w:hAnsi="Arial" w:cs="Arial"/>
          <w:b/>
          <w:lang w:eastAsia="zh-TW"/>
        </w:rPr>
        <w:t>:</w:t>
      </w:r>
      <w:r w:rsidRPr="00D76570">
        <w:rPr>
          <w:rFonts w:ascii="Arial" w:eastAsia="新細明體" w:hAnsi="Arial" w:cs="Arial"/>
          <w:b/>
          <w:lang w:eastAsia="zh-TW"/>
        </w:rPr>
        <w:tab/>
      </w:r>
      <w:r w:rsidR="00390341">
        <w:rPr>
          <w:rFonts w:ascii="Arial" w:eastAsia="新細明體" w:hAnsi="Arial" w:cs="Arial"/>
          <w:b/>
          <w:lang w:eastAsia="zh-TW"/>
        </w:rPr>
        <w:t>W</w:t>
      </w:r>
      <w:r w:rsidR="00390341" w:rsidRPr="00D76570">
        <w:rPr>
          <w:rFonts w:ascii="Arial" w:eastAsia="新細明體" w:hAnsi="Arial" w:cs="Arial"/>
          <w:b/>
          <w:lang w:eastAsia="zh-TW"/>
        </w:rPr>
        <w:t>hen evaluating</w:t>
      </w:r>
      <w:r w:rsidR="00390341">
        <w:rPr>
          <w:rFonts w:ascii="Arial" w:eastAsia="新細明體" w:hAnsi="Arial" w:cs="Arial"/>
          <w:b/>
          <w:lang w:eastAsia="zh-TW"/>
        </w:rPr>
        <w:t xml:space="preserve"> the</w:t>
      </w:r>
      <w:r w:rsidR="00390341" w:rsidRPr="00D76570">
        <w:rPr>
          <w:rFonts w:ascii="Arial" w:eastAsia="新細明體" w:hAnsi="Arial" w:cs="Arial"/>
          <w:b/>
          <w:lang w:eastAsia="zh-TW"/>
        </w:rPr>
        <w:t xml:space="preserve"> R criteria</w:t>
      </w:r>
      <w:r w:rsidR="00390341">
        <w:rPr>
          <w:rFonts w:ascii="Arial" w:eastAsia="新細明體" w:hAnsi="Arial" w:cs="Arial"/>
          <w:b/>
          <w:lang w:eastAsia="zh-TW"/>
        </w:rPr>
        <w:t xml:space="preserve"> in</w:t>
      </w:r>
      <w:r w:rsidR="0093197E" w:rsidRPr="00D76570">
        <w:rPr>
          <w:rFonts w:ascii="Arial" w:eastAsia="新細明體" w:hAnsi="Arial" w:cs="Arial"/>
          <w:b/>
          <w:lang w:eastAsia="zh-TW"/>
        </w:rPr>
        <w:t xml:space="preserve"> cell reselection, ‘N best beams’ are considered</w:t>
      </w:r>
      <w:r w:rsidR="001F0255">
        <w:rPr>
          <w:rFonts w:ascii="Arial" w:eastAsia="新細明體" w:hAnsi="Arial" w:cs="Arial"/>
          <w:b/>
          <w:lang w:eastAsia="zh-TW"/>
        </w:rPr>
        <w:t>,</w:t>
      </w:r>
      <w:r w:rsidR="0093197E" w:rsidRPr="00D76570">
        <w:rPr>
          <w:rFonts w:ascii="Arial" w:eastAsia="新細明體" w:hAnsi="Arial" w:cs="Arial"/>
          <w:b/>
          <w:lang w:eastAsia="zh-TW"/>
        </w:rPr>
        <w:t xml:space="preserve"> where value of N can be configured to 1 or more than 1.</w:t>
      </w:r>
    </w:p>
    <w:p w14:paraId="48CF0DD0" w14:textId="69C7305E" w:rsidR="001A2F06" w:rsidRDefault="006D68E1" w:rsidP="001A2F06">
      <w:pPr>
        <w:spacing w:after="60"/>
        <w:jc w:val="both"/>
        <w:rPr>
          <w:rFonts w:ascii="Arial" w:eastAsia="新細明體" w:hAnsi="Arial" w:cs="Arial"/>
          <w:lang w:eastAsia="zh-TW"/>
        </w:rPr>
      </w:pPr>
      <w:r>
        <w:rPr>
          <w:rFonts w:ascii="Arial" w:eastAsia="新細明體" w:hAnsi="Arial" w:cs="Arial" w:hint="eastAsia"/>
          <w:lang w:eastAsia="zh-TW"/>
        </w:rPr>
        <w:t>When more than one beams are considered, the cell-level quality (</w:t>
      </w:r>
      <w:r>
        <w:rPr>
          <w:rFonts w:ascii="Arial" w:eastAsia="新細明體" w:hAnsi="Arial" w:cs="Arial"/>
          <w:lang w:eastAsia="zh-TW"/>
        </w:rPr>
        <w:t>Q</w:t>
      </w:r>
      <w:r w:rsidRPr="00922DB2">
        <w:rPr>
          <w:rFonts w:ascii="Arial" w:eastAsia="新細明體" w:hAnsi="Arial" w:cs="Arial"/>
          <w:vertAlign w:val="subscript"/>
          <w:lang w:eastAsia="zh-TW"/>
        </w:rPr>
        <w:t>meas,s</w:t>
      </w:r>
      <w:r>
        <w:rPr>
          <w:rFonts w:ascii="Arial" w:eastAsia="新細明體" w:hAnsi="Arial" w:cs="Arial"/>
          <w:lang w:eastAsia="zh-TW"/>
        </w:rPr>
        <w:t>, Q</w:t>
      </w:r>
      <w:r w:rsidRPr="00922DB2">
        <w:rPr>
          <w:rFonts w:ascii="Arial" w:eastAsia="新細明體" w:hAnsi="Arial" w:cs="Arial"/>
          <w:vertAlign w:val="subscript"/>
          <w:lang w:eastAsia="zh-TW"/>
        </w:rPr>
        <w:t>meas,</w:t>
      </w:r>
      <w:r>
        <w:rPr>
          <w:rFonts w:ascii="Arial" w:eastAsia="新細明體" w:hAnsi="Arial" w:cs="Arial"/>
          <w:vertAlign w:val="subscript"/>
          <w:lang w:eastAsia="zh-TW"/>
        </w:rPr>
        <w:t>n</w:t>
      </w:r>
      <w:r>
        <w:rPr>
          <w:rFonts w:ascii="Arial" w:eastAsia="新細明體" w:hAnsi="Arial" w:cs="Arial"/>
          <w:lang w:eastAsia="zh-TW"/>
        </w:rPr>
        <w:t>)</w:t>
      </w:r>
      <w:r w:rsidR="00B15AFA">
        <w:rPr>
          <w:rFonts w:ascii="Arial" w:eastAsia="新細明體" w:hAnsi="Arial" w:cs="Arial"/>
          <w:lang w:eastAsia="zh-TW"/>
        </w:rPr>
        <w:t xml:space="preserve"> may be derived in different ways. For simplicity, we suggest deriving cell-level quality by averaging the measurement results of considered beams.</w:t>
      </w:r>
    </w:p>
    <w:p w14:paraId="1F1D1E29" w14:textId="508DC731" w:rsidR="002510B5" w:rsidRDefault="009D4ADE" w:rsidP="00CF3BC0">
      <w:pPr>
        <w:spacing w:after="60"/>
        <w:ind w:left="1440" w:hanging="1440"/>
        <w:jc w:val="both"/>
        <w:rPr>
          <w:rFonts w:ascii="Arial" w:eastAsia="新細明體" w:hAnsi="Arial" w:cs="Arial"/>
          <w:b/>
          <w:lang w:eastAsia="zh-TW"/>
        </w:rPr>
      </w:pPr>
      <w:r w:rsidRPr="00D76570">
        <w:rPr>
          <w:rFonts w:ascii="Arial" w:eastAsia="新細明體" w:hAnsi="Arial" w:cs="Arial"/>
          <w:b/>
          <w:lang w:eastAsia="zh-TW"/>
        </w:rPr>
        <w:t xml:space="preserve">Proposal </w:t>
      </w:r>
      <w:r w:rsidR="004C3F50">
        <w:rPr>
          <w:rFonts w:ascii="Arial" w:eastAsia="新細明體" w:hAnsi="Arial" w:cs="Arial"/>
          <w:b/>
          <w:lang w:eastAsia="zh-TW"/>
        </w:rPr>
        <w:t>5</w:t>
      </w:r>
      <w:r w:rsidRPr="00D76570">
        <w:rPr>
          <w:rFonts w:ascii="Arial" w:eastAsia="新細明體" w:hAnsi="Arial" w:cs="Arial"/>
          <w:b/>
          <w:lang w:eastAsia="zh-TW"/>
        </w:rPr>
        <w:t>:</w:t>
      </w:r>
      <w:r w:rsidRPr="00D76570">
        <w:rPr>
          <w:rFonts w:ascii="Arial" w:eastAsia="新細明體" w:hAnsi="Arial" w:cs="Arial"/>
          <w:b/>
          <w:lang w:eastAsia="zh-TW"/>
        </w:rPr>
        <w:tab/>
      </w:r>
      <w:r>
        <w:rPr>
          <w:rFonts w:ascii="Arial" w:eastAsia="新細明體" w:hAnsi="Arial" w:cs="Arial"/>
          <w:b/>
          <w:lang w:eastAsia="zh-TW"/>
        </w:rPr>
        <w:t xml:space="preserve">If more than one beams are considered, </w:t>
      </w:r>
      <w:r w:rsidRPr="009D4ADE">
        <w:rPr>
          <w:rFonts w:ascii="Arial" w:eastAsia="新細明體" w:hAnsi="Arial" w:cs="Arial"/>
          <w:b/>
          <w:lang w:eastAsia="zh-TW"/>
        </w:rPr>
        <w:t xml:space="preserve">the cell-level quality </w:t>
      </w:r>
      <w:r>
        <w:rPr>
          <w:rFonts w:ascii="Arial" w:eastAsia="新細明體" w:hAnsi="Arial" w:cs="Arial"/>
          <w:b/>
          <w:lang w:eastAsia="zh-TW"/>
        </w:rPr>
        <w:t>is</w:t>
      </w:r>
      <w:r w:rsidRPr="009D4ADE">
        <w:rPr>
          <w:rFonts w:ascii="Arial" w:eastAsia="新細明體" w:hAnsi="Arial" w:cs="Arial"/>
          <w:b/>
          <w:lang w:eastAsia="zh-TW"/>
        </w:rPr>
        <w:t xml:space="preserve"> derived by averaging the measurement results of considered beams.</w:t>
      </w:r>
    </w:p>
    <w:p w14:paraId="764E7209" w14:textId="77777777" w:rsidR="00C154D2" w:rsidRDefault="00C154D2" w:rsidP="00C154D2">
      <w:pPr>
        <w:spacing w:after="60"/>
        <w:jc w:val="both"/>
        <w:rPr>
          <w:rFonts w:ascii="Arial" w:eastAsia="新細明體" w:hAnsi="Arial" w:cs="Arial"/>
          <w:lang w:eastAsia="zh-TW"/>
        </w:rPr>
      </w:pPr>
      <w:r>
        <w:rPr>
          <w:rFonts w:ascii="Arial" w:eastAsia="新細明體" w:hAnsi="Arial" w:cs="Arial"/>
          <w:lang w:eastAsia="zh-TW"/>
        </w:rPr>
        <w:t>Similar to the situation in connected mode, sometimes not all N beams are strong enough to be considered in cell ranking, or the UE simply cannot detect N beams. Therefore, a threshold may be set and only beams above such a threshold is considered in the evaluation of a cell for cell ranking.</w:t>
      </w:r>
    </w:p>
    <w:p w14:paraId="69DD9FF5" w14:textId="53313615" w:rsidR="00C154D2" w:rsidRPr="00D06963" w:rsidRDefault="00C154D2" w:rsidP="00C154D2">
      <w:pPr>
        <w:spacing w:after="60"/>
        <w:ind w:left="1440" w:hanging="1440"/>
        <w:jc w:val="both"/>
        <w:rPr>
          <w:rFonts w:ascii="Arial" w:eastAsia="新細明體" w:hAnsi="Arial" w:cs="Arial"/>
          <w:b/>
          <w:lang w:eastAsia="zh-TW"/>
        </w:rPr>
      </w:pPr>
      <w:r w:rsidRPr="00D06963">
        <w:rPr>
          <w:rFonts w:ascii="Arial" w:eastAsia="新細明體" w:hAnsi="Arial" w:cs="Arial" w:hint="eastAsia"/>
          <w:b/>
          <w:lang w:eastAsia="zh-TW"/>
        </w:rPr>
        <w:t xml:space="preserve">Proposal </w:t>
      </w:r>
      <w:r w:rsidR="00D52E71">
        <w:rPr>
          <w:rFonts w:ascii="Arial" w:eastAsia="新細明體" w:hAnsi="Arial" w:cs="Arial"/>
          <w:b/>
          <w:lang w:eastAsia="zh-TW"/>
        </w:rPr>
        <w:t>6</w:t>
      </w:r>
      <w:r w:rsidRPr="00D06963">
        <w:rPr>
          <w:rFonts w:ascii="Arial" w:eastAsia="新細明體" w:hAnsi="Arial" w:cs="Arial" w:hint="eastAsia"/>
          <w:b/>
          <w:lang w:eastAsia="zh-TW"/>
        </w:rPr>
        <w:t>:</w:t>
      </w:r>
      <w:r w:rsidRPr="00D06963">
        <w:rPr>
          <w:rFonts w:ascii="Arial" w:eastAsia="新細明體" w:hAnsi="Arial" w:cs="Arial" w:hint="eastAsia"/>
          <w:b/>
          <w:lang w:eastAsia="zh-TW"/>
        </w:rPr>
        <w:tab/>
        <w:t xml:space="preserve">The network may configure a threshold </w:t>
      </w:r>
      <w:r w:rsidRPr="00D06963">
        <w:rPr>
          <w:rFonts w:ascii="Arial" w:eastAsia="新細明體" w:hAnsi="Arial" w:cs="Arial"/>
          <w:b/>
          <w:lang w:eastAsia="zh-TW"/>
        </w:rPr>
        <w:t>so that</w:t>
      </w:r>
      <w:r w:rsidRPr="00D06963">
        <w:rPr>
          <w:rFonts w:ascii="Arial" w:eastAsia="新細明體" w:hAnsi="Arial" w:cs="Arial" w:hint="eastAsia"/>
          <w:b/>
          <w:lang w:eastAsia="zh-TW"/>
        </w:rPr>
        <w:t xml:space="preserve"> </w:t>
      </w:r>
      <w:r w:rsidRPr="00D06963">
        <w:rPr>
          <w:rFonts w:ascii="Arial" w:eastAsia="新細明體" w:hAnsi="Arial" w:cs="Arial"/>
          <w:b/>
          <w:lang w:eastAsia="zh-TW"/>
        </w:rPr>
        <w:t xml:space="preserve">only beams above the threshold is considered in </w:t>
      </w:r>
      <w:r w:rsidR="004C3F50" w:rsidRPr="009D4ADE">
        <w:rPr>
          <w:rFonts w:ascii="Arial" w:eastAsia="新細明體" w:hAnsi="Arial" w:cs="Arial"/>
          <w:b/>
          <w:lang w:eastAsia="zh-TW"/>
        </w:rPr>
        <w:t>cell-level quality</w:t>
      </w:r>
      <w:r w:rsidR="004C3F50">
        <w:rPr>
          <w:rFonts w:ascii="Arial" w:eastAsia="新細明體" w:hAnsi="Arial" w:cs="Arial"/>
          <w:b/>
          <w:lang w:eastAsia="zh-TW"/>
        </w:rPr>
        <w:t xml:space="preserve"> evaluation for cell ranking</w:t>
      </w:r>
      <w:r w:rsidRPr="00D06963">
        <w:rPr>
          <w:rFonts w:ascii="Arial" w:eastAsia="新細明體" w:hAnsi="Arial" w:cs="Arial"/>
          <w:b/>
          <w:lang w:eastAsia="zh-TW"/>
        </w:rPr>
        <w:t>.</w:t>
      </w:r>
    </w:p>
    <w:p w14:paraId="0E35054B" w14:textId="77777777" w:rsidR="00A07E02" w:rsidRPr="007072FE" w:rsidRDefault="00A07E02" w:rsidP="00A07E02">
      <w:pPr>
        <w:pStyle w:val="Heading1"/>
        <w:overflowPunct w:val="0"/>
        <w:autoSpaceDE w:val="0"/>
        <w:autoSpaceDN w:val="0"/>
        <w:adjustRightInd w:val="0"/>
        <w:rPr>
          <w:rFonts w:eastAsia="新細明體" w:cs="Arial"/>
        </w:rPr>
      </w:pPr>
      <w:r w:rsidRPr="007072FE">
        <w:rPr>
          <w:rFonts w:eastAsia="新細明體" w:cs="Arial"/>
        </w:rPr>
        <w:t>Conclusion</w:t>
      </w:r>
    </w:p>
    <w:p w14:paraId="0271FC1E" w14:textId="2C064093" w:rsidR="00A07E02" w:rsidRDefault="00927FF1" w:rsidP="00A07E02">
      <w:pPr>
        <w:rPr>
          <w:rFonts w:ascii="Arial" w:hAnsi="Arial" w:cs="Arial"/>
        </w:rPr>
      </w:pPr>
      <w:r>
        <w:rPr>
          <w:rFonts w:ascii="Arial" w:hAnsi="Arial" w:cs="Arial"/>
        </w:rPr>
        <w:t>I</w:t>
      </w:r>
      <w:r w:rsidR="00A07E02" w:rsidRPr="007072FE">
        <w:rPr>
          <w:rFonts w:ascii="Arial" w:hAnsi="Arial" w:cs="Arial"/>
        </w:rPr>
        <w:t>t is proposed to discuss and decide on the following proposals:</w:t>
      </w:r>
    </w:p>
    <w:p w14:paraId="3645B89A" w14:textId="77777777" w:rsidR="00315A32" w:rsidRDefault="00315A32" w:rsidP="00315A32">
      <w:pPr>
        <w:spacing w:after="60"/>
        <w:ind w:left="1440" w:hanging="1440"/>
        <w:jc w:val="both"/>
        <w:rPr>
          <w:rFonts w:ascii="Arial" w:eastAsia="新細明體" w:hAnsi="Arial" w:cs="Arial"/>
          <w:b/>
          <w:lang w:eastAsia="zh-TW"/>
        </w:rPr>
      </w:pPr>
      <w:r>
        <w:rPr>
          <w:rFonts w:ascii="Arial" w:eastAsia="新細明體" w:hAnsi="Arial" w:cs="Arial" w:hint="eastAsia"/>
          <w:b/>
          <w:lang w:eastAsia="zh-TW"/>
        </w:rPr>
        <w:lastRenderedPageBreak/>
        <w:t xml:space="preserve">Proposal </w:t>
      </w:r>
      <w:r>
        <w:rPr>
          <w:rFonts w:ascii="Arial" w:eastAsia="新細明體" w:hAnsi="Arial" w:cs="Arial"/>
          <w:b/>
          <w:lang w:eastAsia="zh-TW"/>
        </w:rPr>
        <w:t>1</w:t>
      </w:r>
      <w:r w:rsidRPr="00567213">
        <w:rPr>
          <w:rFonts w:ascii="Arial" w:eastAsia="新細明體" w:hAnsi="Arial" w:cs="Arial" w:hint="eastAsia"/>
          <w:b/>
          <w:lang w:eastAsia="zh-TW"/>
        </w:rPr>
        <w:t>:</w:t>
      </w:r>
      <w:r w:rsidRPr="00567213">
        <w:rPr>
          <w:rFonts w:ascii="Arial" w:eastAsia="新細明體" w:hAnsi="Arial" w:cs="Arial" w:hint="eastAsia"/>
          <w:b/>
          <w:lang w:eastAsia="zh-TW"/>
        </w:rPr>
        <w:tab/>
      </w:r>
      <w:r w:rsidRPr="007E1CCA">
        <w:rPr>
          <w:rFonts w:ascii="Arial" w:eastAsia="新細明體" w:hAnsi="Arial" w:cs="Arial"/>
          <w:b/>
          <w:lang w:eastAsia="zh-TW"/>
        </w:rPr>
        <w:t>When evaluating the suitability criterion (S criterion) of a NR cell</w:t>
      </w:r>
      <w:r>
        <w:rPr>
          <w:rFonts w:ascii="Arial" w:eastAsia="新細明體" w:hAnsi="Arial" w:cs="Arial"/>
          <w:b/>
          <w:lang w:eastAsia="zh-TW"/>
        </w:rPr>
        <w:t>, the set of beam(s) to be considered is determined by UE</w:t>
      </w:r>
      <w:r w:rsidRPr="00567213">
        <w:rPr>
          <w:rFonts w:ascii="Arial" w:eastAsia="新細明體" w:hAnsi="Arial" w:cs="Arial"/>
          <w:b/>
          <w:lang w:eastAsia="zh-TW"/>
        </w:rPr>
        <w:t>.</w:t>
      </w:r>
    </w:p>
    <w:p w14:paraId="1DE1FF38" w14:textId="77777777" w:rsidR="00035893" w:rsidRPr="00746330" w:rsidRDefault="00035893" w:rsidP="00035893">
      <w:pPr>
        <w:spacing w:before="60" w:after="60"/>
        <w:ind w:left="1440" w:hanging="1440"/>
        <w:jc w:val="both"/>
        <w:rPr>
          <w:rFonts w:ascii="Arial" w:eastAsia="新細明體" w:hAnsi="Arial" w:cs="Arial"/>
          <w:b/>
          <w:lang w:eastAsia="zh-TW"/>
        </w:rPr>
      </w:pPr>
      <w:r w:rsidRPr="00F366E0">
        <w:rPr>
          <w:rFonts w:ascii="Arial" w:eastAsia="新細明體" w:hAnsi="Arial" w:cs="Arial" w:hint="eastAsia"/>
          <w:b/>
          <w:lang w:eastAsia="zh-TW"/>
        </w:rPr>
        <w:t>P</w:t>
      </w:r>
      <w:r w:rsidRPr="00F366E0">
        <w:rPr>
          <w:rFonts w:ascii="Arial" w:eastAsia="新細明體" w:hAnsi="Arial" w:cs="Arial"/>
          <w:b/>
          <w:lang w:eastAsia="zh-TW"/>
        </w:rPr>
        <w:t xml:space="preserve">roposal </w:t>
      </w:r>
      <w:r>
        <w:rPr>
          <w:rFonts w:ascii="Arial" w:eastAsia="新細明體" w:hAnsi="Arial" w:cs="Arial"/>
          <w:b/>
          <w:lang w:eastAsia="zh-TW"/>
        </w:rPr>
        <w:t>2</w:t>
      </w:r>
      <w:r w:rsidRPr="00F366E0">
        <w:rPr>
          <w:rFonts w:ascii="Arial" w:eastAsia="新細明體" w:hAnsi="Arial" w:cs="Arial"/>
          <w:b/>
          <w:lang w:eastAsia="zh-TW"/>
        </w:rPr>
        <w:t>:</w:t>
      </w:r>
      <w:r w:rsidRPr="00F366E0">
        <w:rPr>
          <w:rFonts w:ascii="Arial" w:eastAsia="新細明體" w:hAnsi="Arial" w:cs="Arial"/>
          <w:b/>
          <w:lang w:eastAsia="zh-TW"/>
        </w:rPr>
        <w:tab/>
        <w:t>For cell reselection</w:t>
      </w:r>
      <w:r>
        <w:rPr>
          <w:rFonts w:ascii="Arial" w:eastAsia="新細明體" w:hAnsi="Arial" w:cs="Arial"/>
          <w:b/>
          <w:lang w:eastAsia="zh-TW"/>
        </w:rPr>
        <w:t xml:space="preserve"> in NR</w:t>
      </w:r>
      <w:r w:rsidRPr="00F366E0">
        <w:rPr>
          <w:rFonts w:ascii="Arial" w:eastAsia="新細明體" w:hAnsi="Arial" w:cs="Arial"/>
          <w:b/>
          <w:lang w:eastAsia="zh-TW"/>
        </w:rPr>
        <w:t xml:space="preserve">, </w:t>
      </w:r>
      <w:r w:rsidRPr="00746330">
        <w:rPr>
          <w:rFonts w:ascii="Arial" w:eastAsia="新細明體" w:hAnsi="Arial" w:cs="Arial"/>
          <w:b/>
          <w:lang w:eastAsia="zh-TW"/>
        </w:rPr>
        <w:t>measurement rules to skip measurement on neighbouring cells should be applied,</w:t>
      </w:r>
      <w:r>
        <w:rPr>
          <w:rFonts w:ascii="Arial" w:eastAsia="新細明體" w:hAnsi="Arial" w:cs="Arial"/>
          <w:b/>
          <w:lang w:eastAsia="zh-TW"/>
        </w:rPr>
        <w:t xml:space="preserve"> and</w:t>
      </w:r>
      <w:r w:rsidRPr="00746330">
        <w:rPr>
          <w:rFonts w:ascii="Arial" w:eastAsia="新細明體" w:hAnsi="Arial" w:cs="Arial"/>
          <w:b/>
          <w:lang w:eastAsia="zh-TW"/>
        </w:rPr>
        <w:t xml:space="preserve"> the reselection is based on cell ranking</w:t>
      </w:r>
      <w:r>
        <w:rPr>
          <w:rFonts w:ascii="Arial" w:eastAsia="新細明體" w:hAnsi="Arial" w:cs="Arial"/>
          <w:b/>
          <w:lang w:eastAsia="zh-TW"/>
        </w:rPr>
        <w:t>,</w:t>
      </w:r>
      <w:r w:rsidRPr="00746330">
        <w:rPr>
          <w:rFonts w:ascii="Arial" w:eastAsia="新細明體" w:hAnsi="Arial" w:cs="Arial"/>
          <w:b/>
          <w:lang w:eastAsia="zh-TW"/>
        </w:rPr>
        <w:t xml:space="preserve"> as in LTE</w:t>
      </w:r>
      <w:r>
        <w:rPr>
          <w:rFonts w:ascii="Arial" w:eastAsia="新細明體" w:hAnsi="Arial" w:cs="Arial"/>
          <w:b/>
          <w:lang w:eastAsia="zh-TW"/>
        </w:rPr>
        <w:t>.</w:t>
      </w:r>
    </w:p>
    <w:p w14:paraId="24B4734C" w14:textId="77777777" w:rsidR="00035893" w:rsidRDefault="00035893" w:rsidP="00035893">
      <w:pPr>
        <w:spacing w:after="60"/>
        <w:ind w:left="1440" w:hanging="1440"/>
        <w:jc w:val="both"/>
        <w:rPr>
          <w:rFonts w:ascii="Arial" w:eastAsia="新細明體" w:hAnsi="Arial" w:cs="Arial"/>
          <w:b/>
          <w:lang w:eastAsia="zh-TW"/>
        </w:rPr>
      </w:pPr>
      <w:r>
        <w:rPr>
          <w:rFonts w:ascii="Arial" w:eastAsia="新細明體" w:hAnsi="Arial" w:cs="Arial" w:hint="eastAsia"/>
          <w:b/>
          <w:lang w:eastAsia="zh-TW"/>
        </w:rPr>
        <w:t xml:space="preserve">Proposal </w:t>
      </w:r>
      <w:r>
        <w:rPr>
          <w:rFonts w:ascii="Arial" w:eastAsia="新細明體" w:hAnsi="Arial" w:cs="Arial"/>
          <w:b/>
          <w:lang w:eastAsia="zh-TW"/>
        </w:rPr>
        <w:t>3</w:t>
      </w:r>
      <w:r w:rsidRPr="00567213">
        <w:rPr>
          <w:rFonts w:ascii="Arial" w:eastAsia="新細明體" w:hAnsi="Arial" w:cs="Arial" w:hint="eastAsia"/>
          <w:b/>
          <w:lang w:eastAsia="zh-TW"/>
        </w:rPr>
        <w:t>:</w:t>
      </w:r>
      <w:r w:rsidRPr="00567213">
        <w:rPr>
          <w:rFonts w:ascii="Arial" w:eastAsia="新細明體" w:hAnsi="Arial" w:cs="Arial" w:hint="eastAsia"/>
          <w:b/>
          <w:lang w:eastAsia="zh-TW"/>
        </w:rPr>
        <w:tab/>
      </w:r>
      <w:r>
        <w:rPr>
          <w:rFonts w:ascii="Arial" w:eastAsia="新細明體" w:hAnsi="Arial" w:cs="Arial"/>
          <w:b/>
          <w:lang w:eastAsia="zh-TW"/>
        </w:rPr>
        <w:t xml:space="preserve">When UE determines whether to perform intra-frequency measurement and </w:t>
      </w:r>
      <w:r w:rsidRPr="004858D9">
        <w:rPr>
          <w:rFonts w:ascii="Arial" w:eastAsia="新細明體" w:hAnsi="Arial" w:cs="Arial"/>
          <w:b/>
          <w:lang w:eastAsia="zh-TW"/>
        </w:rPr>
        <w:t>inter-frequencies or inter-RAT frequency cells of equal or lower priority</w:t>
      </w:r>
      <w:r>
        <w:rPr>
          <w:rFonts w:ascii="Arial" w:eastAsia="新細明體" w:hAnsi="Arial" w:cs="Arial"/>
          <w:b/>
          <w:lang w:eastAsia="zh-TW"/>
        </w:rPr>
        <w:t>, the set of beam(s) to be considered is determined by UE</w:t>
      </w:r>
      <w:r w:rsidRPr="00567213">
        <w:rPr>
          <w:rFonts w:ascii="Arial" w:eastAsia="新細明體" w:hAnsi="Arial" w:cs="Arial"/>
          <w:b/>
          <w:lang w:eastAsia="zh-TW"/>
        </w:rPr>
        <w:t>.</w:t>
      </w:r>
    </w:p>
    <w:p w14:paraId="7B7B2151" w14:textId="77777777" w:rsidR="00220DFE" w:rsidRDefault="00220DFE" w:rsidP="00220DFE">
      <w:pPr>
        <w:spacing w:after="60"/>
        <w:ind w:left="1440" w:hanging="1440"/>
        <w:jc w:val="both"/>
        <w:rPr>
          <w:rFonts w:ascii="Arial" w:eastAsia="新細明體" w:hAnsi="Arial" w:cs="Arial"/>
          <w:b/>
          <w:lang w:eastAsia="zh-TW"/>
        </w:rPr>
      </w:pPr>
      <w:r w:rsidRPr="00D76570">
        <w:rPr>
          <w:rFonts w:ascii="Arial" w:eastAsia="新細明體" w:hAnsi="Arial" w:cs="Arial"/>
          <w:b/>
          <w:lang w:eastAsia="zh-TW"/>
        </w:rPr>
        <w:t xml:space="preserve">Proposal </w:t>
      </w:r>
      <w:r>
        <w:rPr>
          <w:rFonts w:ascii="Arial" w:eastAsia="新細明體" w:hAnsi="Arial" w:cs="Arial"/>
          <w:b/>
          <w:lang w:eastAsia="zh-TW"/>
        </w:rPr>
        <w:t>4</w:t>
      </w:r>
      <w:r w:rsidRPr="00D76570">
        <w:rPr>
          <w:rFonts w:ascii="Arial" w:eastAsia="新細明體" w:hAnsi="Arial" w:cs="Arial"/>
          <w:b/>
          <w:lang w:eastAsia="zh-TW"/>
        </w:rPr>
        <w:t>:</w:t>
      </w:r>
      <w:r w:rsidRPr="00D76570">
        <w:rPr>
          <w:rFonts w:ascii="Arial" w:eastAsia="新細明體" w:hAnsi="Arial" w:cs="Arial"/>
          <w:b/>
          <w:lang w:eastAsia="zh-TW"/>
        </w:rPr>
        <w:tab/>
      </w:r>
      <w:r>
        <w:rPr>
          <w:rFonts w:ascii="Arial" w:eastAsia="新細明體" w:hAnsi="Arial" w:cs="Arial"/>
          <w:b/>
          <w:lang w:eastAsia="zh-TW"/>
        </w:rPr>
        <w:t>W</w:t>
      </w:r>
      <w:r w:rsidRPr="00D76570">
        <w:rPr>
          <w:rFonts w:ascii="Arial" w:eastAsia="新細明體" w:hAnsi="Arial" w:cs="Arial"/>
          <w:b/>
          <w:lang w:eastAsia="zh-TW"/>
        </w:rPr>
        <w:t>hen evaluating</w:t>
      </w:r>
      <w:r>
        <w:rPr>
          <w:rFonts w:ascii="Arial" w:eastAsia="新細明體" w:hAnsi="Arial" w:cs="Arial"/>
          <w:b/>
          <w:lang w:eastAsia="zh-TW"/>
        </w:rPr>
        <w:t xml:space="preserve"> the</w:t>
      </w:r>
      <w:r w:rsidRPr="00D76570">
        <w:rPr>
          <w:rFonts w:ascii="Arial" w:eastAsia="新細明體" w:hAnsi="Arial" w:cs="Arial"/>
          <w:b/>
          <w:lang w:eastAsia="zh-TW"/>
        </w:rPr>
        <w:t xml:space="preserve"> R criteria</w:t>
      </w:r>
      <w:r>
        <w:rPr>
          <w:rFonts w:ascii="Arial" w:eastAsia="新細明體" w:hAnsi="Arial" w:cs="Arial"/>
          <w:b/>
          <w:lang w:eastAsia="zh-TW"/>
        </w:rPr>
        <w:t xml:space="preserve"> in</w:t>
      </w:r>
      <w:r w:rsidRPr="00D76570">
        <w:rPr>
          <w:rFonts w:ascii="Arial" w:eastAsia="新細明體" w:hAnsi="Arial" w:cs="Arial"/>
          <w:b/>
          <w:lang w:eastAsia="zh-TW"/>
        </w:rPr>
        <w:t xml:space="preserve"> cell reselection, ‘N best beams’ are considered</w:t>
      </w:r>
      <w:r>
        <w:rPr>
          <w:rFonts w:ascii="Arial" w:eastAsia="新細明體" w:hAnsi="Arial" w:cs="Arial"/>
          <w:b/>
          <w:lang w:eastAsia="zh-TW"/>
        </w:rPr>
        <w:t>,</w:t>
      </w:r>
      <w:r w:rsidRPr="00D76570">
        <w:rPr>
          <w:rFonts w:ascii="Arial" w:eastAsia="新細明體" w:hAnsi="Arial" w:cs="Arial"/>
          <w:b/>
          <w:lang w:eastAsia="zh-TW"/>
        </w:rPr>
        <w:t xml:space="preserve"> where value of N can be configured to 1 or more than 1.</w:t>
      </w:r>
    </w:p>
    <w:p w14:paraId="2688A900" w14:textId="77777777" w:rsidR="00220DFE" w:rsidRDefault="00220DFE" w:rsidP="00220DFE">
      <w:pPr>
        <w:spacing w:after="60"/>
        <w:ind w:left="1440" w:hanging="1440"/>
        <w:jc w:val="both"/>
        <w:rPr>
          <w:rFonts w:ascii="Arial" w:eastAsia="新細明體" w:hAnsi="Arial" w:cs="Arial"/>
          <w:b/>
          <w:lang w:eastAsia="zh-TW"/>
        </w:rPr>
      </w:pPr>
      <w:r w:rsidRPr="00D76570">
        <w:rPr>
          <w:rFonts w:ascii="Arial" w:eastAsia="新細明體" w:hAnsi="Arial" w:cs="Arial"/>
          <w:b/>
          <w:lang w:eastAsia="zh-TW"/>
        </w:rPr>
        <w:t xml:space="preserve">Proposal </w:t>
      </w:r>
      <w:r>
        <w:rPr>
          <w:rFonts w:ascii="Arial" w:eastAsia="新細明體" w:hAnsi="Arial" w:cs="Arial"/>
          <w:b/>
          <w:lang w:eastAsia="zh-TW"/>
        </w:rPr>
        <w:t>5</w:t>
      </w:r>
      <w:r w:rsidRPr="00D76570">
        <w:rPr>
          <w:rFonts w:ascii="Arial" w:eastAsia="新細明體" w:hAnsi="Arial" w:cs="Arial"/>
          <w:b/>
          <w:lang w:eastAsia="zh-TW"/>
        </w:rPr>
        <w:t>:</w:t>
      </w:r>
      <w:r w:rsidRPr="00D76570">
        <w:rPr>
          <w:rFonts w:ascii="Arial" w:eastAsia="新細明體" w:hAnsi="Arial" w:cs="Arial"/>
          <w:b/>
          <w:lang w:eastAsia="zh-TW"/>
        </w:rPr>
        <w:tab/>
      </w:r>
      <w:r>
        <w:rPr>
          <w:rFonts w:ascii="Arial" w:eastAsia="新細明體" w:hAnsi="Arial" w:cs="Arial"/>
          <w:b/>
          <w:lang w:eastAsia="zh-TW"/>
        </w:rPr>
        <w:t xml:space="preserve">If more than one beams are considered, </w:t>
      </w:r>
      <w:r w:rsidRPr="009D4ADE">
        <w:rPr>
          <w:rFonts w:ascii="Arial" w:eastAsia="新細明體" w:hAnsi="Arial" w:cs="Arial"/>
          <w:b/>
          <w:lang w:eastAsia="zh-TW"/>
        </w:rPr>
        <w:t xml:space="preserve">the cell-level quality </w:t>
      </w:r>
      <w:r>
        <w:rPr>
          <w:rFonts w:ascii="Arial" w:eastAsia="新細明體" w:hAnsi="Arial" w:cs="Arial"/>
          <w:b/>
          <w:lang w:eastAsia="zh-TW"/>
        </w:rPr>
        <w:t>is</w:t>
      </w:r>
      <w:r w:rsidRPr="009D4ADE">
        <w:rPr>
          <w:rFonts w:ascii="Arial" w:eastAsia="新細明體" w:hAnsi="Arial" w:cs="Arial"/>
          <w:b/>
          <w:lang w:eastAsia="zh-TW"/>
        </w:rPr>
        <w:t xml:space="preserve"> derived by averaging the measurement results of considered beams.</w:t>
      </w:r>
    </w:p>
    <w:p w14:paraId="0ECFECF4" w14:textId="77777777" w:rsidR="00220DFE" w:rsidRPr="00D06963" w:rsidRDefault="00220DFE" w:rsidP="00220DFE">
      <w:pPr>
        <w:spacing w:after="60"/>
        <w:ind w:left="1440" w:hanging="1440"/>
        <w:jc w:val="both"/>
        <w:rPr>
          <w:rFonts w:ascii="Arial" w:eastAsia="新細明體" w:hAnsi="Arial" w:cs="Arial"/>
          <w:b/>
          <w:lang w:eastAsia="zh-TW"/>
        </w:rPr>
      </w:pPr>
      <w:r w:rsidRPr="00D06963">
        <w:rPr>
          <w:rFonts w:ascii="Arial" w:eastAsia="新細明體" w:hAnsi="Arial" w:cs="Arial" w:hint="eastAsia"/>
          <w:b/>
          <w:lang w:eastAsia="zh-TW"/>
        </w:rPr>
        <w:t xml:space="preserve">Proposal </w:t>
      </w:r>
      <w:r>
        <w:rPr>
          <w:rFonts w:ascii="Arial" w:eastAsia="新細明體" w:hAnsi="Arial" w:cs="Arial"/>
          <w:b/>
          <w:lang w:eastAsia="zh-TW"/>
        </w:rPr>
        <w:t>6</w:t>
      </w:r>
      <w:r w:rsidRPr="00D06963">
        <w:rPr>
          <w:rFonts w:ascii="Arial" w:eastAsia="新細明體" w:hAnsi="Arial" w:cs="Arial" w:hint="eastAsia"/>
          <w:b/>
          <w:lang w:eastAsia="zh-TW"/>
        </w:rPr>
        <w:t>:</w:t>
      </w:r>
      <w:r w:rsidRPr="00D06963">
        <w:rPr>
          <w:rFonts w:ascii="Arial" w:eastAsia="新細明體" w:hAnsi="Arial" w:cs="Arial" w:hint="eastAsia"/>
          <w:b/>
          <w:lang w:eastAsia="zh-TW"/>
        </w:rPr>
        <w:tab/>
        <w:t xml:space="preserve">The network may configure a threshold </w:t>
      </w:r>
      <w:r w:rsidRPr="00D06963">
        <w:rPr>
          <w:rFonts w:ascii="Arial" w:eastAsia="新細明體" w:hAnsi="Arial" w:cs="Arial"/>
          <w:b/>
          <w:lang w:eastAsia="zh-TW"/>
        </w:rPr>
        <w:t>so that</w:t>
      </w:r>
      <w:r w:rsidRPr="00D06963">
        <w:rPr>
          <w:rFonts w:ascii="Arial" w:eastAsia="新細明體" w:hAnsi="Arial" w:cs="Arial" w:hint="eastAsia"/>
          <w:b/>
          <w:lang w:eastAsia="zh-TW"/>
        </w:rPr>
        <w:t xml:space="preserve"> </w:t>
      </w:r>
      <w:r w:rsidRPr="00D06963">
        <w:rPr>
          <w:rFonts w:ascii="Arial" w:eastAsia="新細明體" w:hAnsi="Arial" w:cs="Arial"/>
          <w:b/>
          <w:lang w:eastAsia="zh-TW"/>
        </w:rPr>
        <w:t xml:space="preserve">only beams above the threshold is considered in </w:t>
      </w:r>
      <w:r w:rsidRPr="009D4ADE">
        <w:rPr>
          <w:rFonts w:ascii="Arial" w:eastAsia="新細明體" w:hAnsi="Arial" w:cs="Arial"/>
          <w:b/>
          <w:lang w:eastAsia="zh-TW"/>
        </w:rPr>
        <w:t>cell-level quality</w:t>
      </w:r>
      <w:r>
        <w:rPr>
          <w:rFonts w:ascii="Arial" w:eastAsia="新細明體" w:hAnsi="Arial" w:cs="Arial"/>
          <w:b/>
          <w:lang w:eastAsia="zh-TW"/>
        </w:rPr>
        <w:t xml:space="preserve"> evaluation for cell ranking</w:t>
      </w:r>
      <w:r w:rsidRPr="00D06963">
        <w:rPr>
          <w:rFonts w:ascii="Arial" w:eastAsia="新細明體" w:hAnsi="Arial" w:cs="Arial"/>
          <w:b/>
          <w:lang w:eastAsia="zh-TW"/>
        </w:rPr>
        <w:t>.</w:t>
      </w:r>
    </w:p>
    <w:bookmarkEnd w:id="0"/>
    <w:bookmarkEnd w:id="1"/>
    <w:p w14:paraId="1CD51B74" w14:textId="77777777" w:rsidR="00A07E02" w:rsidRPr="007072FE" w:rsidRDefault="007E37A2" w:rsidP="00A07E02">
      <w:pPr>
        <w:pStyle w:val="Heading1"/>
        <w:overflowPunct w:val="0"/>
        <w:autoSpaceDE w:val="0"/>
        <w:autoSpaceDN w:val="0"/>
        <w:adjustRightInd w:val="0"/>
        <w:rPr>
          <w:rFonts w:eastAsia="新細明體" w:cs="Arial"/>
          <w:lang w:val="en-US"/>
        </w:rPr>
      </w:pPr>
      <w:r w:rsidRPr="007072FE">
        <w:rPr>
          <w:rFonts w:eastAsia="新細明體" w:cs="Arial"/>
          <w:lang w:val="en-US" w:eastAsia="zh-TW"/>
        </w:rPr>
        <w:t>R</w:t>
      </w:r>
      <w:r w:rsidR="00A07E02" w:rsidRPr="007072FE">
        <w:rPr>
          <w:rFonts w:eastAsia="新細明體" w:cs="Arial"/>
          <w:lang w:val="en-US"/>
        </w:rPr>
        <w:t>eference</w:t>
      </w:r>
    </w:p>
    <w:p w14:paraId="368AFC98" w14:textId="77777777" w:rsidR="00035B08" w:rsidRDefault="00035B08" w:rsidP="00035B08">
      <w:pPr>
        <w:numPr>
          <w:ilvl w:val="0"/>
          <w:numId w:val="3"/>
        </w:numPr>
        <w:overflowPunct w:val="0"/>
        <w:autoSpaceDE w:val="0"/>
        <w:autoSpaceDN w:val="0"/>
        <w:adjustRightInd w:val="0"/>
        <w:spacing w:after="120"/>
        <w:jc w:val="both"/>
        <w:rPr>
          <w:rFonts w:ascii="Arial" w:eastAsia="新細明體" w:hAnsi="Arial" w:cs="Arial"/>
          <w:lang w:val="en-US" w:eastAsia="zh-TW"/>
        </w:rPr>
      </w:pPr>
      <w:r w:rsidRPr="00035B08">
        <w:rPr>
          <w:rFonts w:ascii="Arial" w:eastAsia="新細明體" w:hAnsi="Arial" w:cs="Arial"/>
          <w:lang w:val="en-US" w:eastAsia="zh-TW"/>
        </w:rPr>
        <w:t>RP-160671</w:t>
      </w:r>
      <w:r>
        <w:rPr>
          <w:rFonts w:ascii="Arial" w:eastAsia="新細明體" w:hAnsi="Arial" w:cs="Arial"/>
          <w:lang w:val="en-US" w:eastAsia="zh-TW"/>
        </w:rPr>
        <w:t>,</w:t>
      </w:r>
      <w:r w:rsidRPr="00035B08">
        <w:rPr>
          <w:rFonts w:ascii="Arial" w:eastAsia="新細明體" w:hAnsi="Arial" w:cs="Arial"/>
          <w:lang w:val="en-US" w:eastAsia="zh-TW"/>
        </w:rPr>
        <w:t xml:space="preserve"> New SID Proposal: Study on New Radio Access Technology</w:t>
      </w:r>
    </w:p>
    <w:p w14:paraId="0D0929B0" w14:textId="77777777" w:rsidR="0042732D" w:rsidRPr="0042732D" w:rsidRDefault="00035B08" w:rsidP="00035B08">
      <w:pPr>
        <w:numPr>
          <w:ilvl w:val="0"/>
          <w:numId w:val="3"/>
        </w:numPr>
        <w:overflowPunct w:val="0"/>
        <w:autoSpaceDE w:val="0"/>
        <w:autoSpaceDN w:val="0"/>
        <w:adjustRightInd w:val="0"/>
        <w:spacing w:after="120"/>
        <w:jc w:val="both"/>
        <w:rPr>
          <w:rFonts w:ascii="Arial" w:hAnsi="Arial" w:cs="Arial"/>
          <w:lang w:val="en-US"/>
        </w:rPr>
      </w:pPr>
      <w:r>
        <w:rPr>
          <w:rFonts w:ascii="Arial" w:eastAsia="新細明體" w:hAnsi="Arial" w:cs="Arial"/>
          <w:lang w:val="en-US" w:eastAsia="zh-TW"/>
        </w:rPr>
        <w:t>TR</w:t>
      </w:r>
      <w:r w:rsidRPr="00035B08">
        <w:rPr>
          <w:rFonts w:ascii="Arial" w:eastAsia="新細明體" w:hAnsi="Arial" w:cs="Arial"/>
          <w:lang w:val="en-US" w:eastAsia="zh-TW"/>
        </w:rPr>
        <w:t xml:space="preserve"> 38.913</w:t>
      </w:r>
      <w:r>
        <w:rPr>
          <w:rFonts w:ascii="Arial" w:eastAsia="新細明體" w:hAnsi="Arial" w:cs="Arial"/>
          <w:lang w:val="en-US" w:eastAsia="zh-TW"/>
        </w:rPr>
        <w:t>,</w:t>
      </w:r>
      <w:r w:rsidRPr="00035B08">
        <w:rPr>
          <w:rFonts w:ascii="Arial" w:eastAsia="新細明體" w:hAnsi="Arial" w:cs="Arial"/>
          <w:lang w:val="en-US" w:eastAsia="zh-TW"/>
        </w:rPr>
        <w:t xml:space="preserve">  Study on Scenarios and Requirements for Next Generation Access Technologies</w:t>
      </w:r>
    </w:p>
    <w:sectPr w:rsidR="0042732D" w:rsidRPr="0042732D" w:rsidSect="00E70F1A">
      <w:footerReference w:type="default" r:id="rId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6FA309" w14:textId="77777777" w:rsidR="00CE2639" w:rsidRDefault="00CE2639">
      <w:pPr>
        <w:pStyle w:val="TAL"/>
      </w:pPr>
      <w:r>
        <w:separator/>
      </w:r>
    </w:p>
  </w:endnote>
  <w:endnote w:type="continuationSeparator" w:id="0">
    <w:p w14:paraId="05288D17" w14:textId="77777777" w:rsidR="00CE2639" w:rsidRDefault="00CE2639">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Courier New">
    <w:panose1 w:val="02070309020205020404"/>
    <w:charset w:val="00"/>
    <w:family w:val="modern"/>
    <w:notTrueType/>
    <w:pitch w:val="fixed"/>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77777777" w:rsidR="005E2223" w:rsidRDefault="005E2223">
    <w:pPr>
      <w:pStyle w:val="Footer"/>
    </w:pPr>
    <w:r>
      <w:fldChar w:fldCharType="begin"/>
    </w:r>
    <w:r>
      <w:instrText xml:space="preserve"> PAGE   \* MERGEFORMAT </w:instrText>
    </w:r>
    <w:r>
      <w:fldChar w:fldCharType="separate"/>
    </w:r>
    <w:r w:rsidR="00DA7EF8">
      <w:t>3</w:t>
    </w:r>
    <w:r>
      <w:fldChar w:fldCharType="end"/>
    </w:r>
  </w:p>
  <w:p w14:paraId="0FBB99F7" w14:textId="77777777" w:rsidR="005E2223" w:rsidRDefault="005E222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ACAD1A" w14:textId="77777777" w:rsidR="00CE2639" w:rsidRDefault="00CE2639">
      <w:pPr>
        <w:pStyle w:val="TAL"/>
      </w:pPr>
      <w:r>
        <w:separator/>
      </w:r>
    </w:p>
  </w:footnote>
  <w:footnote w:type="continuationSeparator" w:id="0">
    <w:p w14:paraId="239DDF2E" w14:textId="77777777" w:rsidR="00CE2639" w:rsidRDefault="00CE2639">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552047"/>
    <w:multiLevelType w:val="multilevel"/>
    <w:tmpl w:val="85C2CC90"/>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666"/>
        </w:tabs>
        <w:ind w:left="66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
    <w:nsid w:val="105B1F22"/>
    <w:multiLevelType w:val="hybridMultilevel"/>
    <w:tmpl w:val="D84A1440"/>
    <w:lvl w:ilvl="0" w:tplc="457E5D44">
      <w:numFmt w:val="bullet"/>
      <w:lvlText w:val="-"/>
      <w:lvlJc w:val="left"/>
      <w:pPr>
        <w:ind w:left="480" w:hanging="480"/>
      </w:pPr>
      <w:rPr>
        <w:rFonts w:ascii="Arial" w:eastAsia="新細明體"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nsid w:val="19DF3315"/>
    <w:multiLevelType w:val="hybridMultilevel"/>
    <w:tmpl w:val="77E032F2"/>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nsid w:val="1DB43FB7"/>
    <w:multiLevelType w:val="hybridMultilevel"/>
    <w:tmpl w:val="1EC267E6"/>
    <w:lvl w:ilvl="0" w:tplc="DB640AC2">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nsid w:val="21E9221E"/>
    <w:multiLevelType w:val="hybridMultilevel"/>
    <w:tmpl w:val="18FA6CC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nsid w:val="24D83E07"/>
    <w:multiLevelType w:val="hybridMultilevel"/>
    <w:tmpl w:val="8BD6FF1E"/>
    <w:lvl w:ilvl="0" w:tplc="A1720216">
      <w:start w:val="1"/>
      <w:numFmt w:val="bullet"/>
      <w:lvlText w:val="–"/>
      <w:lvlJc w:val="left"/>
      <w:pPr>
        <w:ind w:left="480" w:hanging="480"/>
      </w:pPr>
      <w:rPr>
        <w:rFonts w:ascii="Calibri Light" w:hAnsi="Calibri Light"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nsid w:val="28DF3812"/>
    <w:multiLevelType w:val="hybridMultilevel"/>
    <w:tmpl w:val="880CB580"/>
    <w:lvl w:ilvl="0" w:tplc="457E5D44">
      <w:numFmt w:val="bullet"/>
      <w:lvlText w:val="-"/>
      <w:lvlJc w:val="left"/>
      <w:pPr>
        <w:ind w:left="840" w:hanging="360"/>
      </w:pPr>
      <w:rPr>
        <w:rFonts w:ascii="Arial" w:eastAsia="新細明體" w:hAnsi="Arial" w:cs="Aria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8">
    <w:nsid w:val="29D74644"/>
    <w:multiLevelType w:val="hybridMultilevel"/>
    <w:tmpl w:val="A1A24ABE"/>
    <w:lvl w:ilvl="0" w:tplc="6300597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nsid w:val="2D5E39F6"/>
    <w:multiLevelType w:val="hybridMultilevel"/>
    <w:tmpl w:val="C77A36AC"/>
    <w:lvl w:ilvl="0" w:tplc="A1720216">
      <w:start w:val="1"/>
      <w:numFmt w:val="bullet"/>
      <w:lvlText w:val="–"/>
      <w:lvlJc w:val="left"/>
      <w:pPr>
        <w:ind w:left="480" w:hanging="480"/>
      </w:pPr>
      <w:rPr>
        <w:rFonts w:ascii="Calibri Light" w:hAnsi="Calibri Light"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nsid w:val="30E6344D"/>
    <w:multiLevelType w:val="hybridMultilevel"/>
    <w:tmpl w:val="570E389E"/>
    <w:lvl w:ilvl="0" w:tplc="4A62E19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nsid w:val="33D4041D"/>
    <w:multiLevelType w:val="hybridMultilevel"/>
    <w:tmpl w:val="193EB7C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nsid w:val="36732029"/>
    <w:multiLevelType w:val="hybridMultilevel"/>
    <w:tmpl w:val="D3DE8732"/>
    <w:lvl w:ilvl="0" w:tplc="A1720216">
      <w:start w:val="1"/>
      <w:numFmt w:val="bullet"/>
      <w:lvlText w:val="–"/>
      <w:lvlJc w:val="left"/>
      <w:pPr>
        <w:ind w:left="480" w:hanging="480"/>
      </w:pPr>
      <w:rPr>
        <w:rFonts w:ascii="Calibri Light" w:hAnsi="Calibri Light"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nsid w:val="37D23A4A"/>
    <w:multiLevelType w:val="hybridMultilevel"/>
    <w:tmpl w:val="E3D29826"/>
    <w:lvl w:ilvl="0" w:tplc="457E5D44">
      <w:numFmt w:val="bullet"/>
      <w:lvlText w:val="-"/>
      <w:lvlJc w:val="left"/>
      <w:pPr>
        <w:ind w:left="960" w:hanging="480"/>
      </w:pPr>
      <w:rPr>
        <w:rFonts w:ascii="Arial" w:eastAsia="新細明體" w:hAnsi="Arial" w:cs="Aria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5">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6">
    <w:nsid w:val="4E561019"/>
    <w:multiLevelType w:val="hybridMultilevel"/>
    <w:tmpl w:val="76FC21F2"/>
    <w:lvl w:ilvl="0" w:tplc="A1720216">
      <w:start w:val="1"/>
      <w:numFmt w:val="bullet"/>
      <w:lvlText w:val="–"/>
      <w:lvlJc w:val="left"/>
      <w:pPr>
        <w:ind w:left="480" w:hanging="480"/>
      </w:pPr>
      <w:rPr>
        <w:rFonts w:ascii="Calibri Light" w:hAnsi="Calibri Light"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nsid w:val="50B15B90"/>
    <w:multiLevelType w:val="hybridMultilevel"/>
    <w:tmpl w:val="B3AE8B7A"/>
    <w:lvl w:ilvl="0" w:tplc="457E5D44">
      <w:numFmt w:val="bullet"/>
      <w:lvlText w:val="-"/>
      <w:lvlJc w:val="left"/>
      <w:pPr>
        <w:ind w:left="480" w:hanging="480"/>
      </w:pPr>
      <w:rPr>
        <w:rFonts w:ascii="Arial" w:eastAsia="新細明體"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nsid w:val="57CD2546"/>
    <w:multiLevelType w:val="hybridMultilevel"/>
    <w:tmpl w:val="58402020"/>
    <w:lvl w:ilvl="0" w:tplc="BCF46858">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nsid w:val="607543B4"/>
    <w:multiLevelType w:val="hybridMultilevel"/>
    <w:tmpl w:val="21B8135E"/>
    <w:lvl w:ilvl="0" w:tplc="A1720216">
      <w:start w:val="1"/>
      <w:numFmt w:val="bullet"/>
      <w:lvlText w:val="–"/>
      <w:lvlJc w:val="left"/>
      <w:pPr>
        <w:ind w:left="720" w:hanging="360"/>
      </w:pPr>
      <w:rPr>
        <w:rFonts w:ascii="Calibri Light" w:hAnsi="Calibri Ligh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0146DC0"/>
    <w:multiLevelType w:val="hybridMultilevel"/>
    <w:tmpl w:val="9BC21240"/>
    <w:lvl w:ilvl="0" w:tplc="409A9E3A">
      <w:start w:val="1"/>
      <w:numFmt w:val="bullet"/>
      <w:pStyle w:val="Agreement"/>
      <w:lvlText w:val=""/>
      <w:lvlJc w:val="left"/>
      <w:pPr>
        <w:tabs>
          <w:tab w:val="num" w:pos="2866"/>
        </w:tabs>
        <w:ind w:left="2866" w:hanging="360"/>
      </w:pPr>
      <w:rPr>
        <w:rFonts w:ascii="Symbol" w:hAnsi="Symbol" w:hint="default"/>
        <w:b/>
        <w:i w:val="0"/>
        <w:color w:val="auto"/>
        <w:sz w:val="22"/>
      </w:rPr>
    </w:lvl>
    <w:lvl w:ilvl="1" w:tplc="04090003">
      <w:start w:val="1"/>
      <w:numFmt w:val="bullet"/>
      <w:lvlText w:val="o"/>
      <w:lvlJc w:val="left"/>
      <w:pPr>
        <w:tabs>
          <w:tab w:val="num" w:pos="-2894"/>
        </w:tabs>
        <w:ind w:left="-2894" w:hanging="360"/>
      </w:pPr>
      <w:rPr>
        <w:rFonts w:ascii="Courier New" w:hAnsi="Courier New" w:cs="Courier New" w:hint="default"/>
      </w:rPr>
    </w:lvl>
    <w:lvl w:ilvl="2" w:tplc="04090005">
      <w:start w:val="1"/>
      <w:numFmt w:val="bullet"/>
      <w:lvlText w:val=""/>
      <w:lvlJc w:val="left"/>
      <w:pPr>
        <w:tabs>
          <w:tab w:val="num" w:pos="-2174"/>
        </w:tabs>
        <w:ind w:left="-2174" w:hanging="360"/>
      </w:pPr>
      <w:rPr>
        <w:rFonts w:ascii="Wingdings" w:hAnsi="Wingdings" w:hint="default"/>
      </w:rPr>
    </w:lvl>
    <w:lvl w:ilvl="3" w:tplc="04090001">
      <w:start w:val="1"/>
      <w:numFmt w:val="bullet"/>
      <w:lvlText w:val=""/>
      <w:lvlJc w:val="left"/>
      <w:pPr>
        <w:tabs>
          <w:tab w:val="num" w:pos="-1454"/>
        </w:tabs>
        <w:ind w:left="-1454" w:hanging="360"/>
      </w:pPr>
      <w:rPr>
        <w:rFonts w:ascii="Symbol" w:hAnsi="Symbol" w:hint="default"/>
      </w:rPr>
    </w:lvl>
    <w:lvl w:ilvl="4" w:tplc="04090003">
      <w:start w:val="1"/>
      <w:numFmt w:val="bullet"/>
      <w:lvlText w:val="o"/>
      <w:lvlJc w:val="left"/>
      <w:pPr>
        <w:tabs>
          <w:tab w:val="num" w:pos="-734"/>
        </w:tabs>
        <w:ind w:left="-734" w:hanging="360"/>
      </w:pPr>
      <w:rPr>
        <w:rFonts w:ascii="Courier New" w:hAnsi="Courier New" w:cs="Courier New" w:hint="default"/>
      </w:rPr>
    </w:lvl>
    <w:lvl w:ilvl="5" w:tplc="04090005">
      <w:start w:val="1"/>
      <w:numFmt w:val="bullet"/>
      <w:lvlText w:val=""/>
      <w:lvlJc w:val="left"/>
      <w:pPr>
        <w:tabs>
          <w:tab w:val="num" w:pos="-14"/>
        </w:tabs>
        <w:ind w:left="-14" w:hanging="360"/>
      </w:pPr>
      <w:rPr>
        <w:rFonts w:ascii="Wingdings" w:hAnsi="Wingdings" w:hint="default"/>
      </w:rPr>
    </w:lvl>
    <w:lvl w:ilvl="6" w:tplc="04090001">
      <w:start w:val="1"/>
      <w:numFmt w:val="bullet"/>
      <w:lvlText w:val=""/>
      <w:lvlJc w:val="left"/>
      <w:pPr>
        <w:tabs>
          <w:tab w:val="num" w:pos="706"/>
        </w:tabs>
        <w:ind w:left="706" w:hanging="360"/>
      </w:pPr>
      <w:rPr>
        <w:rFonts w:ascii="Symbol" w:hAnsi="Symbol" w:hint="default"/>
      </w:rPr>
    </w:lvl>
    <w:lvl w:ilvl="7" w:tplc="04090003" w:tentative="1">
      <w:start w:val="1"/>
      <w:numFmt w:val="bullet"/>
      <w:lvlText w:val="o"/>
      <w:lvlJc w:val="left"/>
      <w:pPr>
        <w:tabs>
          <w:tab w:val="num" w:pos="1426"/>
        </w:tabs>
        <w:ind w:left="1426" w:hanging="360"/>
      </w:pPr>
      <w:rPr>
        <w:rFonts w:ascii="Courier New" w:hAnsi="Courier New" w:cs="Courier New" w:hint="default"/>
      </w:rPr>
    </w:lvl>
    <w:lvl w:ilvl="8" w:tplc="04090005" w:tentative="1">
      <w:start w:val="1"/>
      <w:numFmt w:val="bullet"/>
      <w:lvlText w:val=""/>
      <w:lvlJc w:val="left"/>
      <w:pPr>
        <w:tabs>
          <w:tab w:val="num" w:pos="2146"/>
        </w:tabs>
        <w:ind w:left="2146" w:hanging="360"/>
      </w:pPr>
      <w:rPr>
        <w:rFonts w:ascii="Wingdings" w:hAnsi="Wingdings" w:hint="default"/>
      </w:rPr>
    </w:lvl>
  </w:abstractNum>
  <w:abstractNum w:abstractNumId="21">
    <w:nsid w:val="70320551"/>
    <w:multiLevelType w:val="hybridMultilevel"/>
    <w:tmpl w:val="603E8038"/>
    <w:lvl w:ilvl="0" w:tplc="F6E8D42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nsid w:val="71580F22"/>
    <w:multiLevelType w:val="hybridMultilevel"/>
    <w:tmpl w:val="8892B12A"/>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nsid w:val="74A70171"/>
    <w:multiLevelType w:val="hybridMultilevel"/>
    <w:tmpl w:val="CCFC6FF2"/>
    <w:lvl w:ilvl="0" w:tplc="76FC169C">
      <w:numFmt w:val="bullet"/>
      <w:lvlText w:val="-"/>
      <w:lvlJc w:val="left"/>
      <w:pPr>
        <w:ind w:left="840" w:hanging="360"/>
      </w:pPr>
      <w:rPr>
        <w:rFonts w:ascii="Arial" w:eastAsia="新細明體" w:hAnsi="Arial" w:cs="Aria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24">
    <w:nsid w:val="76E61B1C"/>
    <w:multiLevelType w:val="hybridMultilevel"/>
    <w:tmpl w:val="5838B052"/>
    <w:lvl w:ilvl="0" w:tplc="A1720216">
      <w:start w:val="1"/>
      <w:numFmt w:val="bullet"/>
      <w:lvlText w:val="–"/>
      <w:lvlJc w:val="left"/>
      <w:pPr>
        <w:ind w:left="480" w:hanging="480"/>
      </w:pPr>
      <w:rPr>
        <w:rFonts w:ascii="Calibri Light" w:hAnsi="Calibri Light"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nsid w:val="78065870"/>
    <w:multiLevelType w:val="hybridMultilevel"/>
    <w:tmpl w:val="F51484CC"/>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nsid w:val="7A881131"/>
    <w:multiLevelType w:val="hybridMultilevel"/>
    <w:tmpl w:val="51E05520"/>
    <w:lvl w:ilvl="0" w:tplc="A1720216">
      <w:start w:val="1"/>
      <w:numFmt w:val="bullet"/>
      <w:lvlText w:val="–"/>
      <w:lvlJc w:val="left"/>
      <w:pPr>
        <w:ind w:left="720" w:hanging="360"/>
      </w:pPr>
      <w:rPr>
        <w:rFonts w:ascii="Calibri Light" w:hAnsi="Calibri Ligh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CEF4143"/>
    <w:multiLevelType w:val="hybridMultilevel"/>
    <w:tmpl w:val="C9A676CC"/>
    <w:lvl w:ilvl="0" w:tplc="8BD027EA">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9">
    <w:nsid w:val="7D4210F3"/>
    <w:multiLevelType w:val="hybridMultilevel"/>
    <w:tmpl w:val="E2F4592A"/>
    <w:lvl w:ilvl="0" w:tplc="457E5D44">
      <w:numFmt w:val="bullet"/>
      <w:lvlText w:val="-"/>
      <w:lvlJc w:val="left"/>
      <w:pPr>
        <w:ind w:left="480" w:hanging="480"/>
      </w:pPr>
      <w:rPr>
        <w:rFonts w:ascii="Arial" w:eastAsia="新細明體"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0">
    <w:nsid w:val="7D8E091B"/>
    <w:multiLevelType w:val="hybridMultilevel"/>
    <w:tmpl w:val="FCDE76AE"/>
    <w:lvl w:ilvl="0" w:tplc="A1720216">
      <w:start w:val="1"/>
      <w:numFmt w:val="bullet"/>
      <w:lvlText w:val="–"/>
      <w:lvlJc w:val="left"/>
      <w:pPr>
        <w:ind w:left="720" w:hanging="360"/>
      </w:pPr>
      <w:rPr>
        <w:rFonts w:ascii="Calibri Light" w:hAnsi="Calibri Ligh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F08257E"/>
    <w:multiLevelType w:val="hybridMultilevel"/>
    <w:tmpl w:val="80083524"/>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15"/>
  </w:num>
  <w:num w:numId="2">
    <w:abstractNumId w:val="27"/>
  </w:num>
  <w:num w:numId="3">
    <w:abstractNumId w:val="2"/>
  </w:num>
  <w:num w:numId="4">
    <w:abstractNumId w:val="0"/>
  </w:num>
  <w:num w:numId="5">
    <w:abstractNumId w:val="20"/>
  </w:num>
  <w:num w:numId="6">
    <w:abstractNumId w:val="26"/>
  </w:num>
  <w:num w:numId="7">
    <w:abstractNumId w:val="30"/>
  </w:num>
  <w:num w:numId="8">
    <w:abstractNumId w:val="19"/>
  </w:num>
  <w:num w:numId="9">
    <w:abstractNumId w:val="20"/>
  </w:num>
  <w:num w:numId="10">
    <w:abstractNumId w:val="12"/>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6"/>
  </w:num>
  <w:num w:numId="14">
    <w:abstractNumId w:val="24"/>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num>
  <w:num w:numId="22">
    <w:abstractNumId w:val="4"/>
  </w:num>
  <w:num w:numId="23">
    <w:abstractNumId w:val="18"/>
  </w:num>
  <w:num w:numId="24">
    <w:abstractNumId w:val="28"/>
  </w:num>
  <w:num w:numId="25">
    <w:abstractNumId w:val="21"/>
  </w:num>
  <w:num w:numId="26">
    <w:abstractNumId w:val="0"/>
  </w:num>
  <w:num w:numId="2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0"/>
  </w:num>
  <w:num w:numId="29">
    <w:abstractNumId w:val="0"/>
  </w:num>
  <w:num w:numId="30">
    <w:abstractNumId w:val="25"/>
  </w:num>
  <w:num w:numId="31">
    <w:abstractNumId w:val="7"/>
  </w:num>
  <w:num w:numId="32">
    <w:abstractNumId w:val="3"/>
  </w:num>
  <w:num w:numId="33">
    <w:abstractNumId w:val="22"/>
  </w:num>
  <w:num w:numId="34">
    <w:abstractNumId w:val="1"/>
  </w:num>
  <w:num w:numId="35">
    <w:abstractNumId w:val="31"/>
  </w:num>
  <w:num w:numId="36">
    <w:abstractNumId w:val="14"/>
  </w:num>
  <w:num w:numId="37">
    <w:abstractNumId w:val="17"/>
  </w:num>
  <w:num w:numId="38">
    <w:abstractNumId w:val="23"/>
  </w:num>
  <w:num w:numId="39">
    <w:abstractNumId w:val="29"/>
  </w:num>
  <w:num w:numId="40">
    <w:abstractNumId w:val="11"/>
  </w:num>
  <w:num w:numId="41">
    <w:abstractNumId w:val="16"/>
  </w:num>
  <w:num w:numId="42">
    <w:abstractNumId w:val="5"/>
  </w:num>
  <w:num w:numId="43">
    <w:abstractNumId w:val="10"/>
  </w:num>
  <w:num w:numId="44">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9"/>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54F"/>
    <w:rsid w:val="00000F63"/>
    <w:rsid w:val="00001522"/>
    <w:rsid w:val="000022AA"/>
    <w:rsid w:val="0000248F"/>
    <w:rsid w:val="0000420A"/>
    <w:rsid w:val="0000426A"/>
    <w:rsid w:val="000047FD"/>
    <w:rsid w:val="000051D6"/>
    <w:rsid w:val="00005242"/>
    <w:rsid w:val="00005804"/>
    <w:rsid w:val="00005B55"/>
    <w:rsid w:val="00005CEA"/>
    <w:rsid w:val="00006332"/>
    <w:rsid w:val="00006420"/>
    <w:rsid w:val="00006927"/>
    <w:rsid w:val="00006F97"/>
    <w:rsid w:val="00007250"/>
    <w:rsid w:val="0000759E"/>
    <w:rsid w:val="00007CE0"/>
    <w:rsid w:val="00010221"/>
    <w:rsid w:val="00012217"/>
    <w:rsid w:val="00012403"/>
    <w:rsid w:val="00013DD6"/>
    <w:rsid w:val="00014915"/>
    <w:rsid w:val="00015030"/>
    <w:rsid w:val="00015689"/>
    <w:rsid w:val="00017296"/>
    <w:rsid w:val="0001755F"/>
    <w:rsid w:val="00017A0D"/>
    <w:rsid w:val="00017FF9"/>
    <w:rsid w:val="00020483"/>
    <w:rsid w:val="000207A3"/>
    <w:rsid w:val="00020E1C"/>
    <w:rsid w:val="00020FFB"/>
    <w:rsid w:val="00021DF4"/>
    <w:rsid w:val="0002222E"/>
    <w:rsid w:val="000235B8"/>
    <w:rsid w:val="00023A66"/>
    <w:rsid w:val="00023AE2"/>
    <w:rsid w:val="000241F9"/>
    <w:rsid w:val="00024762"/>
    <w:rsid w:val="00024983"/>
    <w:rsid w:val="00024B57"/>
    <w:rsid w:val="000257A4"/>
    <w:rsid w:val="000266A5"/>
    <w:rsid w:val="00026D3A"/>
    <w:rsid w:val="000276E6"/>
    <w:rsid w:val="000279DE"/>
    <w:rsid w:val="00027BD5"/>
    <w:rsid w:val="000304AC"/>
    <w:rsid w:val="000307C9"/>
    <w:rsid w:val="00031A1E"/>
    <w:rsid w:val="00032166"/>
    <w:rsid w:val="00032392"/>
    <w:rsid w:val="00032D83"/>
    <w:rsid w:val="0003307A"/>
    <w:rsid w:val="00033CCF"/>
    <w:rsid w:val="00034660"/>
    <w:rsid w:val="00034773"/>
    <w:rsid w:val="0003491E"/>
    <w:rsid w:val="000353C7"/>
    <w:rsid w:val="00035893"/>
    <w:rsid w:val="00035B08"/>
    <w:rsid w:val="00036319"/>
    <w:rsid w:val="0003726E"/>
    <w:rsid w:val="000377AF"/>
    <w:rsid w:val="00037A9E"/>
    <w:rsid w:val="00037C0A"/>
    <w:rsid w:val="00040FE1"/>
    <w:rsid w:val="000412E0"/>
    <w:rsid w:val="00041B84"/>
    <w:rsid w:val="00041C2E"/>
    <w:rsid w:val="00042846"/>
    <w:rsid w:val="00043CDC"/>
    <w:rsid w:val="00043D39"/>
    <w:rsid w:val="0004447C"/>
    <w:rsid w:val="00044729"/>
    <w:rsid w:val="00044BD0"/>
    <w:rsid w:val="00044CE9"/>
    <w:rsid w:val="00045D96"/>
    <w:rsid w:val="00046074"/>
    <w:rsid w:val="00046318"/>
    <w:rsid w:val="00046662"/>
    <w:rsid w:val="000469D9"/>
    <w:rsid w:val="00047B84"/>
    <w:rsid w:val="00050266"/>
    <w:rsid w:val="00050679"/>
    <w:rsid w:val="000506DC"/>
    <w:rsid w:val="00050936"/>
    <w:rsid w:val="00050E5F"/>
    <w:rsid w:val="00050FB5"/>
    <w:rsid w:val="000517D9"/>
    <w:rsid w:val="00051B79"/>
    <w:rsid w:val="00051E85"/>
    <w:rsid w:val="00052826"/>
    <w:rsid w:val="0005301C"/>
    <w:rsid w:val="00053B1F"/>
    <w:rsid w:val="000544E6"/>
    <w:rsid w:val="00054899"/>
    <w:rsid w:val="000552EC"/>
    <w:rsid w:val="000554D7"/>
    <w:rsid w:val="0005567E"/>
    <w:rsid w:val="00055B1F"/>
    <w:rsid w:val="00055BB7"/>
    <w:rsid w:val="00055D18"/>
    <w:rsid w:val="00056561"/>
    <w:rsid w:val="00056842"/>
    <w:rsid w:val="00056A1A"/>
    <w:rsid w:val="00057364"/>
    <w:rsid w:val="000578D2"/>
    <w:rsid w:val="00057BB7"/>
    <w:rsid w:val="000602A0"/>
    <w:rsid w:val="00060CF7"/>
    <w:rsid w:val="00060DD8"/>
    <w:rsid w:val="0006146B"/>
    <w:rsid w:val="0006184D"/>
    <w:rsid w:val="00061B50"/>
    <w:rsid w:val="00063252"/>
    <w:rsid w:val="000634DE"/>
    <w:rsid w:val="00063607"/>
    <w:rsid w:val="00063C5D"/>
    <w:rsid w:val="0006478B"/>
    <w:rsid w:val="00064E7D"/>
    <w:rsid w:val="000653B1"/>
    <w:rsid w:val="0006586E"/>
    <w:rsid w:val="000660C3"/>
    <w:rsid w:val="00066193"/>
    <w:rsid w:val="000667B1"/>
    <w:rsid w:val="00067172"/>
    <w:rsid w:val="00067944"/>
    <w:rsid w:val="00067A28"/>
    <w:rsid w:val="00070781"/>
    <w:rsid w:val="00070B7C"/>
    <w:rsid w:val="00070EBE"/>
    <w:rsid w:val="00070F56"/>
    <w:rsid w:val="000713EB"/>
    <w:rsid w:val="0007267B"/>
    <w:rsid w:val="00072A47"/>
    <w:rsid w:val="00072DF5"/>
    <w:rsid w:val="00073F74"/>
    <w:rsid w:val="00075870"/>
    <w:rsid w:val="00076AB1"/>
    <w:rsid w:val="00076DA4"/>
    <w:rsid w:val="000771A9"/>
    <w:rsid w:val="00077A44"/>
    <w:rsid w:val="00077AA6"/>
    <w:rsid w:val="00077D9E"/>
    <w:rsid w:val="0008028B"/>
    <w:rsid w:val="000803BF"/>
    <w:rsid w:val="0008075B"/>
    <w:rsid w:val="00080770"/>
    <w:rsid w:val="00080E2A"/>
    <w:rsid w:val="00081BB5"/>
    <w:rsid w:val="00081E2B"/>
    <w:rsid w:val="0008209D"/>
    <w:rsid w:val="000837D6"/>
    <w:rsid w:val="00083EC1"/>
    <w:rsid w:val="00084136"/>
    <w:rsid w:val="000841A0"/>
    <w:rsid w:val="000842A6"/>
    <w:rsid w:val="00084612"/>
    <w:rsid w:val="00084A61"/>
    <w:rsid w:val="00084A9F"/>
    <w:rsid w:val="00084B51"/>
    <w:rsid w:val="00085588"/>
    <w:rsid w:val="00085E9A"/>
    <w:rsid w:val="00086675"/>
    <w:rsid w:val="000866C9"/>
    <w:rsid w:val="000866CF"/>
    <w:rsid w:val="00087334"/>
    <w:rsid w:val="00087D64"/>
    <w:rsid w:val="00087EA8"/>
    <w:rsid w:val="00087F36"/>
    <w:rsid w:val="00090A70"/>
    <w:rsid w:val="000912C8"/>
    <w:rsid w:val="000919A7"/>
    <w:rsid w:val="00092729"/>
    <w:rsid w:val="00092E76"/>
    <w:rsid w:val="00092FC8"/>
    <w:rsid w:val="000930C8"/>
    <w:rsid w:val="000933D1"/>
    <w:rsid w:val="000937D1"/>
    <w:rsid w:val="00093F61"/>
    <w:rsid w:val="0009414D"/>
    <w:rsid w:val="00094F98"/>
    <w:rsid w:val="0009633D"/>
    <w:rsid w:val="0009678E"/>
    <w:rsid w:val="000967D6"/>
    <w:rsid w:val="00096896"/>
    <w:rsid w:val="00096A36"/>
    <w:rsid w:val="00096E6C"/>
    <w:rsid w:val="00097478"/>
    <w:rsid w:val="000977C3"/>
    <w:rsid w:val="000977F6"/>
    <w:rsid w:val="000979AC"/>
    <w:rsid w:val="00097A81"/>
    <w:rsid w:val="00097A8F"/>
    <w:rsid w:val="00097F20"/>
    <w:rsid w:val="000A01FA"/>
    <w:rsid w:val="000A0202"/>
    <w:rsid w:val="000A08C1"/>
    <w:rsid w:val="000A0A8C"/>
    <w:rsid w:val="000A0D17"/>
    <w:rsid w:val="000A0D7A"/>
    <w:rsid w:val="000A11D2"/>
    <w:rsid w:val="000A15F3"/>
    <w:rsid w:val="000A1B88"/>
    <w:rsid w:val="000A3564"/>
    <w:rsid w:val="000A36E8"/>
    <w:rsid w:val="000A4A89"/>
    <w:rsid w:val="000A583C"/>
    <w:rsid w:val="000A5C81"/>
    <w:rsid w:val="000A5E59"/>
    <w:rsid w:val="000A70A0"/>
    <w:rsid w:val="000A7F79"/>
    <w:rsid w:val="000B01DD"/>
    <w:rsid w:val="000B0212"/>
    <w:rsid w:val="000B02BB"/>
    <w:rsid w:val="000B0B05"/>
    <w:rsid w:val="000B0B8D"/>
    <w:rsid w:val="000B0E49"/>
    <w:rsid w:val="000B0F4B"/>
    <w:rsid w:val="000B107C"/>
    <w:rsid w:val="000B2030"/>
    <w:rsid w:val="000B2125"/>
    <w:rsid w:val="000B259B"/>
    <w:rsid w:val="000B3C4A"/>
    <w:rsid w:val="000B3C55"/>
    <w:rsid w:val="000B43BD"/>
    <w:rsid w:val="000B45EA"/>
    <w:rsid w:val="000B4B70"/>
    <w:rsid w:val="000B5390"/>
    <w:rsid w:val="000B5474"/>
    <w:rsid w:val="000B5D35"/>
    <w:rsid w:val="000B692C"/>
    <w:rsid w:val="000B6BD2"/>
    <w:rsid w:val="000B6D05"/>
    <w:rsid w:val="000B7920"/>
    <w:rsid w:val="000B7B44"/>
    <w:rsid w:val="000C01C4"/>
    <w:rsid w:val="000C1A87"/>
    <w:rsid w:val="000C2A48"/>
    <w:rsid w:val="000C2DD7"/>
    <w:rsid w:val="000C3A74"/>
    <w:rsid w:val="000C3BC6"/>
    <w:rsid w:val="000C4158"/>
    <w:rsid w:val="000C4888"/>
    <w:rsid w:val="000C4A6C"/>
    <w:rsid w:val="000C4F44"/>
    <w:rsid w:val="000C5119"/>
    <w:rsid w:val="000C7602"/>
    <w:rsid w:val="000C7656"/>
    <w:rsid w:val="000C79D8"/>
    <w:rsid w:val="000D0B4E"/>
    <w:rsid w:val="000D0BFE"/>
    <w:rsid w:val="000D10AD"/>
    <w:rsid w:val="000D1626"/>
    <w:rsid w:val="000D18F5"/>
    <w:rsid w:val="000D2904"/>
    <w:rsid w:val="000D360A"/>
    <w:rsid w:val="000D43F1"/>
    <w:rsid w:val="000D48AF"/>
    <w:rsid w:val="000D5403"/>
    <w:rsid w:val="000D57FE"/>
    <w:rsid w:val="000D5C8A"/>
    <w:rsid w:val="000D6E96"/>
    <w:rsid w:val="000D6F2E"/>
    <w:rsid w:val="000D7070"/>
    <w:rsid w:val="000D743D"/>
    <w:rsid w:val="000E003E"/>
    <w:rsid w:val="000E04BE"/>
    <w:rsid w:val="000E088B"/>
    <w:rsid w:val="000E0BDF"/>
    <w:rsid w:val="000E0FD3"/>
    <w:rsid w:val="000E111D"/>
    <w:rsid w:val="000E1548"/>
    <w:rsid w:val="000E1905"/>
    <w:rsid w:val="000E1B80"/>
    <w:rsid w:val="000E1E07"/>
    <w:rsid w:val="000E20ED"/>
    <w:rsid w:val="000E28DF"/>
    <w:rsid w:val="000E3039"/>
    <w:rsid w:val="000E340F"/>
    <w:rsid w:val="000E3BF5"/>
    <w:rsid w:val="000E3D64"/>
    <w:rsid w:val="000E4614"/>
    <w:rsid w:val="000E49E0"/>
    <w:rsid w:val="000E4A18"/>
    <w:rsid w:val="000E4C40"/>
    <w:rsid w:val="000E5A0A"/>
    <w:rsid w:val="000E62EC"/>
    <w:rsid w:val="000E6438"/>
    <w:rsid w:val="000E6CBE"/>
    <w:rsid w:val="000E6DBF"/>
    <w:rsid w:val="000F03CA"/>
    <w:rsid w:val="000F085D"/>
    <w:rsid w:val="000F1617"/>
    <w:rsid w:val="000F1BEB"/>
    <w:rsid w:val="000F1C33"/>
    <w:rsid w:val="000F2621"/>
    <w:rsid w:val="000F2F2E"/>
    <w:rsid w:val="000F302D"/>
    <w:rsid w:val="000F310A"/>
    <w:rsid w:val="000F3310"/>
    <w:rsid w:val="000F37FB"/>
    <w:rsid w:val="000F4549"/>
    <w:rsid w:val="000F5057"/>
    <w:rsid w:val="000F5318"/>
    <w:rsid w:val="000F54BC"/>
    <w:rsid w:val="000F558F"/>
    <w:rsid w:val="000F5924"/>
    <w:rsid w:val="000F606C"/>
    <w:rsid w:val="000F6462"/>
    <w:rsid w:val="00100446"/>
    <w:rsid w:val="001004B3"/>
    <w:rsid w:val="00100598"/>
    <w:rsid w:val="00101022"/>
    <w:rsid w:val="0010195B"/>
    <w:rsid w:val="00102416"/>
    <w:rsid w:val="001024E4"/>
    <w:rsid w:val="00103434"/>
    <w:rsid w:val="00103581"/>
    <w:rsid w:val="00103AF5"/>
    <w:rsid w:val="00103E67"/>
    <w:rsid w:val="001040B6"/>
    <w:rsid w:val="001041C6"/>
    <w:rsid w:val="001047DE"/>
    <w:rsid w:val="00105425"/>
    <w:rsid w:val="00105747"/>
    <w:rsid w:val="0010627E"/>
    <w:rsid w:val="00106A34"/>
    <w:rsid w:val="00106DAC"/>
    <w:rsid w:val="001070F3"/>
    <w:rsid w:val="00107829"/>
    <w:rsid w:val="00110F35"/>
    <w:rsid w:val="00110F55"/>
    <w:rsid w:val="001118BE"/>
    <w:rsid w:val="00112549"/>
    <w:rsid w:val="00112A47"/>
    <w:rsid w:val="00113F64"/>
    <w:rsid w:val="001140CD"/>
    <w:rsid w:val="00114754"/>
    <w:rsid w:val="00114768"/>
    <w:rsid w:val="001149BA"/>
    <w:rsid w:val="00115DB8"/>
    <w:rsid w:val="00116B68"/>
    <w:rsid w:val="001178EC"/>
    <w:rsid w:val="0012004D"/>
    <w:rsid w:val="001203EA"/>
    <w:rsid w:val="0012044E"/>
    <w:rsid w:val="00122655"/>
    <w:rsid w:val="001227B6"/>
    <w:rsid w:val="001229C5"/>
    <w:rsid w:val="0012389B"/>
    <w:rsid w:val="00123ABF"/>
    <w:rsid w:val="00124095"/>
    <w:rsid w:val="00125FD9"/>
    <w:rsid w:val="00126852"/>
    <w:rsid w:val="00126CD5"/>
    <w:rsid w:val="00126E60"/>
    <w:rsid w:val="001306AA"/>
    <w:rsid w:val="00131EE8"/>
    <w:rsid w:val="0013275C"/>
    <w:rsid w:val="00132802"/>
    <w:rsid w:val="00133239"/>
    <w:rsid w:val="00133758"/>
    <w:rsid w:val="00133D36"/>
    <w:rsid w:val="001340CC"/>
    <w:rsid w:val="001341E3"/>
    <w:rsid w:val="001352BE"/>
    <w:rsid w:val="001364F1"/>
    <w:rsid w:val="0013657B"/>
    <w:rsid w:val="001367F5"/>
    <w:rsid w:val="00136A1F"/>
    <w:rsid w:val="00137935"/>
    <w:rsid w:val="00140ABD"/>
    <w:rsid w:val="00140F40"/>
    <w:rsid w:val="0014243A"/>
    <w:rsid w:val="001424E0"/>
    <w:rsid w:val="00142855"/>
    <w:rsid w:val="00142E17"/>
    <w:rsid w:val="001436D1"/>
    <w:rsid w:val="00144732"/>
    <w:rsid w:val="00144BD2"/>
    <w:rsid w:val="00145336"/>
    <w:rsid w:val="00145581"/>
    <w:rsid w:val="001455B2"/>
    <w:rsid w:val="00145B02"/>
    <w:rsid w:val="00145D63"/>
    <w:rsid w:val="0014605E"/>
    <w:rsid w:val="001468C6"/>
    <w:rsid w:val="00147404"/>
    <w:rsid w:val="0014780B"/>
    <w:rsid w:val="0015004C"/>
    <w:rsid w:val="00150718"/>
    <w:rsid w:val="00150EC8"/>
    <w:rsid w:val="00151565"/>
    <w:rsid w:val="00151755"/>
    <w:rsid w:val="00151AB8"/>
    <w:rsid w:val="001523B5"/>
    <w:rsid w:val="001523B7"/>
    <w:rsid w:val="0015266F"/>
    <w:rsid w:val="0015333F"/>
    <w:rsid w:val="0015419B"/>
    <w:rsid w:val="001549CE"/>
    <w:rsid w:val="0015513B"/>
    <w:rsid w:val="001564DF"/>
    <w:rsid w:val="001566D5"/>
    <w:rsid w:val="0015750D"/>
    <w:rsid w:val="001576E1"/>
    <w:rsid w:val="00160B49"/>
    <w:rsid w:val="00161C87"/>
    <w:rsid w:val="00161CD6"/>
    <w:rsid w:val="00162C94"/>
    <w:rsid w:val="00162ED3"/>
    <w:rsid w:val="00163A28"/>
    <w:rsid w:val="00163B8E"/>
    <w:rsid w:val="00164AD1"/>
    <w:rsid w:val="00164F49"/>
    <w:rsid w:val="00165731"/>
    <w:rsid w:val="0016635A"/>
    <w:rsid w:val="0016681E"/>
    <w:rsid w:val="00166A17"/>
    <w:rsid w:val="00166B95"/>
    <w:rsid w:val="00166D4E"/>
    <w:rsid w:val="00166E23"/>
    <w:rsid w:val="0017059A"/>
    <w:rsid w:val="00170B0C"/>
    <w:rsid w:val="00170F4B"/>
    <w:rsid w:val="00170FC7"/>
    <w:rsid w:val="00170FFA"/>
    <w:rsid w:val="00171766"/>
    <w:rsid w:val="0017246E"/>
    <w:rsid w:val="00172490"/>
    <w:rsid w:val="001728DB"/>
    <w:rsid w:val="00173574"/>
    <w:rsid w:val="00174711"/>
    <w:rsid w:val="0017494B"/>
    <w:rsid w:val="00174CE4"/>
    <w:rsid w:val="00174D0F"/>
    <w:rsid w:val="00175B9B"/>
    <w:rsid w:val="001763CC"/>
    <w:rsid w:val="001776F7"/>
    <w:rsid w:val="00177B0B"/>
    <w:rsid w:val="00177FC6"/>
    <w:rsid w:val="00181D43"/>
    <w:rsid w:val="00182276"/>
    <w:rsid w:val="001825B0"/>
    <w:rsid w:val="0018272A"/>
    <w:rsid w:val="001828DC"/>
    <w:rsid w:val="00182901"/>
    <w:rsid w:val="00183DDA"/>
    <w:rsid w:val="00183FA9"/>
    <w:rsid w:val="00186579"/>
    <w:rsid w:val="00186B09"/>
    <w:rsid w:val="001879AB"/>
    <w:rsid w:val="00187C05"/>
    <w:rsid w:val="00187C52"/>
    <w:rsid w:val="00187E81"/>
    <w:rsid w:val="00190227"/>
    <w:rsid w:val="00191ED9"/>
    <w:rsid w:val="00191FC8"/>
    <w:rsid w:val="00192197"/>
    <w:rsid w:val="00192C9A"/>
    <w:rsid w:val="00193E8D"/>
    <w:rsid w:val="00194481"/>
    <w:rsid w:val="00194496"/>
    <w:rsid w:val="00194725"/>
    <w:rsid w:val="001952C7"/>
    <w:rsid w:val="00195C5E"/>
    <w:rsid w:val="00196250"/>
    <w:rsid w:val="001967E6"/>
    <w:rsid w:val="00197192"/>
    <w:rsid w:val="0019789E"/>
    <w:rsid w:val="00197948"/>
    <w:rsid w:val="001A0685"/>
    <w:rsid w:val="001A099B"/>
    <w:rsid w:val="001A0EA9"/>
    <w:rsid w:val="001A180A"/>
    <w:rsid w:val="001A198F"/>
    <w:rsid w:val="001A2537"/>
    <w:rsid w:val="001A2F06"/>
    <w:rsid w:val="001A331F"/>
    <w:rsid w:val="001A3581"/>
    <w:rsid w:val="001A4630"/>
    <w:rsid w:val="001A46B4"/>
    <w:rsid w:val="001A4D64"/>
    <w:rsid w:val="001A513B"/>
    <w:rsid w:val="001A5590"/>
    <w:rsid w:val="001A5B70"/>
    <w:rsid w:val="001A6047"/>
    <w:rsid w:val="001A61D8"/>
    <w:rsid w:val="001A640A"/>
    <w:rsid w:val="001A7307"/>
    <w:rsid w:val="001A758F"/>
    <w:rsid w:val="001A7FA6"/>
    <w:rsid w:val="001B04E1"/>
    <w:rsid w:val="001B0A84"/>
    <w:rsid w:val="001B18AF"/>
    <w:rsid w:val="001B1A86"/>
    <w:rsid w:val="001B1D4B"/>
    <w:rsid w:val="001B1F04"/>
    <w:rsid w:val="001B22F6"/>
    <w:rsid w:val="001B2353"/>
    <w:rsid w:val="001B2C72"/>
    <w:rsid w:val="001B2F69"/>
    <w:rsid w:val="001B3059"/>
    <w:rsid w:val="001B582E"/>
    <w:rsid w:val="001B6937"/>
    <w:rsid w:val="001B69D1"/>
    <w:rsid w:val="001B73A5"/>
    <w:rsid w:val="001B7FEB"/>
    <w:rsid w:val="001C0E55"/>
    <w:rsid w:val="001C1F22"/>
    <w:rsid w:val="001C2AE1"/>
    <w:rsid w:val="001C2B8E"/>
    <w:rsid w:val="001C3EF2"/>
    <w:rsid w:val="001C437E"/>
    <w:rsid w:val="001C4399"/>
    <w:rsid w:val="001C4E1F"/>
    <w:rsid w:val="001C69F3"/>
    <w:rsid w:val="001C6D8F"/>
    <w:rsid w:val="001C71E6"/>
    <w:rsid w:val="001C73B0"/>
    <w:rsid w:val="001C75C7"/>
    <w:rsid w:val="001D0FF6"/>
    <w:rsid w:val="001D13BC"/>
    <w:rsid w:val="001D1D90"/>
    <w:rsid w:val="001D286F"/>
    <w:rsid w:val="001D30C9"/>
    <w:rsid w:val="001D3CB4"/>
    <w:rsid w:val="001D45CC"/>
    <w:rsid w:val="001D57C6"/>
    <w:rsid w:val="001D5A20"/>
    <w:rsid w:val="001D5CF8"/>
    <w:rsid w:val="001D70BA"/>
    <w:rsid w:val="001D74AA"/>
    <w:rsid w:val="001D77F7"/>
    <w:rsid w:val="001E130A"/>
    <w:rsid w:val="001E1EC9"/>
    <w:rsid w:val="001E203A"/>
    <w:rsid w:val="001E28FB"/>
    <w:rsid w:val="001E2C1B"/>
    <w:rsid w:val="001E31A2"/>
    <w:rsid w:val="001E371E"/>
    <w:rsid w:val="001E3820"/>
    <w:rsid w:val="001E4F6F"/>
    <w:rsid w:val="001E50B2"/>
    <w:rsid w:val="001E54E6"/>
    <w:rsid w:val="001E6802"/>
    <w:rsid w:val="001E6840"/>
    <w:rsid w:val="001E6981"/>
    <w:rsid w:val="001E69FB"/>
    <w:rsid w:val="001E7D1D"/>
    <w:rsid w:val="001F0255"/>
    <w:rsid w:val="001F0805"/>
    <w:rsid w:val="001F1B37"/>
    <w:rsid w:val="001F21D0"/>
    <w:rsid w:val="001F2A83"/>
    <w:rsid w:val="001F31AA"/>
    <w:rsid w:val="001F39ED"/>
    <w:rsid w:val="001F493D"/>
    <w:rsid w:val="001F4E4E"/>
    <w:rsid w:val="001F5388"/>
    <w:rsid w:val="001F5705"/>
    <w:rsid w:val="001F6192"/>
    <w:rsid w:val="001F639C"/>
    <w:rsid w:val="001F6702"/>
    <w:rsid w:val="001F770E"/>
    <w:rsid w:val="001F79E9"/>
    <w:rsid w:val="001F7DB4"/>
    <w:rsid w:val="002003DF"/>
    <w:rsid w:val="00200A80"/>
    <w:rsid w:val="00200C37"/>
    <w:rsid w:val="00200E29"/>
    <w:rsid w:val="00201A88"/>
    <w:rsid w:val="00201E95"/>
    <w:rsid w:val="0020288A"/>
    <w:rsid w:val="002034C0"/>
    <w:rsid w:val="00204DC9"/>
    <w:rsid w:val="00205351"/>
    <w:rsid w:val="0020646D"/>
    <w:rsid w:val="002067DF"/>
    <w:rsid w:val="00206EC2"/>
    <w:rsid w:val="002073AF"/>
    <w:rsid w:val="00207953"/>
    <w:rsid w:val="00207F74"/>
    <w:rsid w:val="00210685"/>
    <w:rsid w:val="0021099A"/>
    <w:rsid w:val="00210F82"/>
    <w:rsid w:val="00211514"/>
    <w:rsid w:val="00211CCC"/>
    <w:rsid w:val="002122B2"/>
    <w:rsid w:val="00212A2E"/>
    <w:rsid w:val="002130A3"/>
    <w:rsid w:val="0021325A"/>
    <w:rsid w:val="00213A2B"/>
    <w:rsid w:val="00214325"/>
    <w:rsid w:val="0021459D"/>
    <w:rsid w:val="00214E0D"/>
    <w:rsid w:val="00215261"/>
    <w:rsid w:val="0021615A"/>
    <w:rsid w:val="00217020"/>
    <w:rsid w:val="002170A4"/>
    <w:rsid w:val="00217911"/>
    <w:rsid w:val="00217AA0"/>
    <w:rsid w:val="00217B22"/>
    <w:rsid w:val="00220189"/>
    <w:rsid w:val="00220DFE"/>
    <w:rsid w:val="00221D06"/>
    <w:rsid w:val="00222989"/>
    <w:rsid w:val="00222D52"/>
    <w:rsid w:val="00222F85"/>
    <w:rsid w:val="00223EFD"/>
    <w:rsid w:val="00224427"/>
    <w:rsid w:val="002253DD"/>
    <w:rsid w:val="00225468"/>
    <w:rsid w:val="00225605"/>
    <w:rsid w:val="00225B66"/>
    <w:rsid w:val="0022635D"/>
    <w:rsid w:val="002264E0"/>
    <w:rsid w:val="002269E2"/>
    <w:rsid w:val="00226AFA"/>
    <w:rsid w:val="00227D71"/>
    <w:rsid w:val="00227E88"/>
    <w:rsid w:val="00230592"/>
    <w:rsid w:val="002309F5"/>
    <w:rsid w:val="00230CF0"/>
    <w:rsid w:val="0023125A"/>
    <w:rsid w:val="00231A57"/>
    <w:rsid w:val="00231F34"/>
    <w:rsid w:val="0023203C"/>
    <w:rsid w:val="002325E0"/>
    <w:rsid w:val="0023320A"/>
    <w:rsid w:val="00233427"/>
    <w:rsid w:val="00233787"/>
    <w:rsid w:val="00233BA4"/>
    <w:rsid w:val="00234899"/>
    <w:rsid w:val="00234F18"/>
    <w:rsid w:val="002407FF"/>
    <w:rsid w:val="00240FA7"/>
    <w:rsid w:val="00240FC8"/>
    <w:rsid w:val="00241137"/>
    <w:rsid w:val="00242747"/>
    <w:rsid w:val="00243012"/>
    <w:rsid w:val="00243E36"/>
    <w:rsid w:val="00244101"/>
    <w:rsid w:val="002451D1"/>
    <w:rsid w:val="00245EE7"/>
    <w:rsid w:val="0024692C"/>
    <w:rsid w:val="00247A87"/>
    <w:rsid w:val="00247BCB"/>
    <w:rsid w:val="00250542"/>
    <w:rsid w:val="002510B5"/>
    <w:rsid w:val="0025144F"/>
    <w:rsid w:val="002518C1"/>
    <w:rsid w:val="002519D9"/>
    <w:rsid w:val="00252837"/>
    <w:rsid w:val="00252DFA"/>
    <w:rsid w:val="00253F19"/>
    <w:rsid w:val="00254440"/>
    <w:rsid w:val="0025479C"/>
    <w:rsid w:val="00254978"/>
    <w:rsid w:val="00254CD2"/>
    <w:rsid w:val="00255F29"/>
    <w:rsid w:val="002562A2"/>
    <w:rsid w:val="00257196"/>
    <w:rsid w:val="00257BB0"/>
    <w:rsid w:val="0026028A"/>
    <w:rsid w:val="00260637"/>
    <w:rsid w:val="00260790"/>
    <w:rsid w:val="00260852"/>
    <w:rsid w:val="00261A6D"/>
    <w:rsid w:val="00262C24"/>
    <w:rsid w:val="00263AFA"/>
    <w:rsid w:val="00263DC4"/>
    <w:rsid w:val="00263E5D"/>
    <w:rsid w:val="00263FE9"/>
    <w:rsid w:val="0026467A"/>
    <w:rsid w:val="0026589C"/>
    <w:rsid w:val="00265A26"/>
    <w:rsid w:val="00265F82"/>
    <w:rsid w:val="00266011"/>
    <w:rsid w:val="00266122"/>
    <w:rsid w:val="0026631C"/>
    <w:rsid w:val="002668E8"/>
    <w:rsid w:val="00266F97"/>
    <w:rsid w:val="002670D7"/>
    <w:rsid w:val="00267B8B"/>
    <w:rsid w:val="00267EE4"/>
    <w:rsid w:val="00270151"/>
    <w:rsid w:val="00270F91"/>
    <w:rsid w:val="00271769"/>
    <w:rsid w:val="002722C0"/>
    <w:rsid w:val="00272A5B"/>
    <w:rsid w:val="0027360D"/>
    <w:rsid w:val="0027525B"/>
    <w:rsid w:val="00275747"/>
    <w:rsid w:val="00275A54"/>
    <w:rsid w:val="0027611E"/>
    <w:rsid w:val="002766AB"/>
    <w:rsid w:val="00276D50"/>
    <w:rsid w:val="00280ED6"/>
    <w:rsid w:val="002817B9"/>
    <w:rsid w:val="00281CC8"/>
    <w:rsid w:val="00282096"/>
    <w:rsid w:val="0028383A"/>
    <w:rsid w:val="00283911"/>
    <w:rsid w:val="00283DFC"/>
    <w:rsid w:val="002862B1"/>
    <w:rsid w:val="00286407"/>
    <w:rsid w:val="0028667C"/>
    <w:rsid w:val="00286B7D"/>
    <w:rsid w:val="00286FB7"/>
    <w:rsid w:val="00287926"/>
    <w:rsid w:val="00287F56"/>
    <w:rsid w:val="002903BA"/>
    <w:rsid w:val="00290AD3"/>
    <w:rsid w:val="002912C2"/>
    <w:rsid w:val="00291720"/>
    <w:rsid w:val="00291BF0"/>
    <w:rsid w:val="00292D53"/>
    <w:rsid w:val="00293CCB"/>
    <w:rsid w:val="00293D37"/>
    <w:rsid w:val="00293D71"/>
    <w:rsid w:val="00294259"/>
    <w:rsid w:val="002942BF"/>
    <w:rsid w:val="0029479E"/>
    <w:rsid w:val="002948B5"/>
    <w:rsid w:val="00294B6C"/>
    <w:rsid w:val="00296C3E"/>
    <w:rsid w:val="00296F69"/>
    <w:rsid w:val="00297018"/>
    <w:rsid w:val="002974A7"/>
    <w:rsid w:val="002979A5"/>
    <w:rsid w:val="002A0598"/>
    <w:rsid w:val="002A0CD8"/>
    <w:rsid w:val="002A1056"/>
    <w:rsid w:val="002A138B"/>
    <w:rsid w:val="002A1D59"/>
    <w:rsid w:val="002A2420"/>
    <w:rsid w:val="002A3004"/>
    <w:rsid w:val="002A3810"/>
    <w:rsid w:val="002A38E8"/>
    <w:rsid w:val="002A3E72"/>
    <w:rsid w:val="002A446A"/>
    <w:rsid w:val="002A4493"/>
    <w:rsid w:val="002A4950"/>
    <w:rsid w:val="002A4CF6"/>
    <w:rsid w:val="002A5534"/>
    <w:rsid w:val="002A5537"/>
    <w:rsid w:val="002A69DF"/>
    <w:rsid w:val="002A703E"/>
    <w:rsid w:val="002A759A"/>
    <w:rsid w:val="002A7769"/>
    <w:rsid w:val="002A7887"/>
    <w:rsid w:val="002B01CD"/>
    <w:rsid w:val="002B081A"/>
    <w:rsid w:val="002B10B0"/>
    <w:rsid w:val="002B14D8"/>
    <w:rsid w:val="002B18DC"/>
    <w:rsid w:val="002B285A"/>
    <w:rsid w:val="002B2EF6"/>
    <w:rsid w:val="002B3425"/>
    <w:rsid w:val="002B34B5"/>
    <w:rsid w:val="002B34BE"/>
    <w:rsid w:val="002B440A"/>
    <w:rsid w:val="002B46F4"/>
    <w:rsid w:val="002B4C45"/>
    <w:rsid w:val="002B4F81"/>
    <w:rsid w:val="002B50F6"/>
    <w:rsid w:val="002B5C04"/>
    <w:rsid w:val="002B5D8B"/>
    <w:rsid w:val="002B5E16"/>
    <w:rsid w:val="002B630D"/>
    <w:rsid w:val="002B6496"/>
    <w:rsid w:val="002B6C56"/>
    <w:rsid w:val="002B7363"/>
    <w:rsid w:val="002B7A3A"/>
    <w:rsid w:val="002B7B5D"/>
    <w:rsid w:val="002B7F07"/>
    <w:rsid w:val="002C0186"/>
    <w:rsid w:val="002C087E"/>
    <w:rsid w:val="002C0AE4"/>
    <w:rsid w:val="002C15D1"/>
    <w:rsid w:val="002C1741"/>
    <w:rsid w:val="002C2438"/>
    <w:rsid w:val="002C2811"/>
    <w:rsid w:val="002C399A"/>
    <w:rsid w:val="002C4B09"/>
    <w:rsid w:val="002C5067"/>
    <w:rsid w:val="002C59AD"/>
    <w:rsid w:val="002C5A07"/>
    <w:rsid w:val="002C67B4"/>
    <w:rsid w:val="002C6DA4"/>
    <w:rsid w:val="002D016E"/>
    <w:rsid w:val="002D05BD"/>
    <w:rsid w:val="002D06E7"/>
    <w:rsid w:val="002D07CE"/>
    <w:rsid w:val="002D148B"/>
    <w:rsid w:val="002D1502"/>
    <w:rsid w:val="002D1DF8"/>
    <w:rsid w:val="002D1ECF"/>
    <w:rsid w:val="002D224C"/>
    <w:rsid w:val="002D2330"/>
    <w:rsid w:val="002D2514"/>
    <w:rsid w:val="002D2D49"/>
    <w:rsid w:val="002D2D8F"/>
    <w:rsid w:val="002D3489"/>
    <w:rsid w:val="002D42B7"/>
    <w:rsid w:val="002D4556"/>
    <w:rsid w:val="002D4AF7"/>
    <w:rsid w:val="002D52C2"/>
    <w:rsid w:val="002D55D2"/>
    <w:rsid w:val="002D5842"/>
    <w:rsid w:val="002D5A84"/>
    <w:rsid w:val="002D5AD7"/>
    <w:rsid w:val="002D5E68"/>
    <w:rsid w:val="002D5F12"/>
    <w:rsid w:val="002D5FBC"/>
    <w:rsid w:val="002D680A"/>
    <w:rsid w:val="002D6B9F"/>
    <w:rsid w:val="002D70A4"/>
    <w:rsid w:val="002D7228"/>
    <w:rsid w:val="002D740C"/>
    <w:rsid w:val="002E037D"/>
    <w:rsid w:val="002E0592"/>
    <w:rsid w:val="002E0DB3"/>
    <w:rsid w:val="002E0FAE"/>
    <w:rsid w:val="002E110A"/>
    <w:rsid w:val="002E196A"/>
    <w:rsid w:val="002E1F93"/>
    <w:rsid w:val="002E205E"/>
    <w:rsid w:val="002E2238"/>
    <w:rsid w:val="002E2343"/>
    <w:rsid w:val="002E2383"/>
    <w:rsid w:val="002E2647"/>
    <w:rsid w:val="002E35A2"/>
    <w:rsid w:val="002E3FE8"/>
    <w:rsid w:val="002E4143"/>
    <w:rsid w:val="002E414A"/>
    <w:rsid w:val="002E426B"/>
    <w:rsid w:val="002E46C0"/>
    <w:rsid w:val="002E4BB9"/>
    <w:rsid w:val="002E4FBA"/>
    <w:rsid w:val="002E526C"/>
    <w:rsid w:val="002E56FA"/>
    <w:rsid w:val="002E57D0"/>
    <w:rsid w:val="002E5DB2"/>
    <w:rsid w:val="002E6569"/>
    <w:rsid w:val="002E676E"/>
    <w:rsid w:val="002E6FF2"/>
    <w:rsid w:val="002E7560"/>
    <w:rsid w:val="002E7DF7"/>
    <w:rsid w:val="002F143D"/>
    <w:rsid w:val="002F2077"/>
    <w:rsid w:val="002F26EB"/>
    <w:rsid w:val="002F2845"/>
    <w:rsid w:val="002F41D9"/>
    <w:rsid w:val="002F431A"/>
    <w:rsid w:val="002F46A0"/>
    <w:rsid w:val="002F4D68"/>
    <w:rsid w:val="002F5863"/>
    <w:rsid w:val="002F5CD1"/>
    <w:rsid w:val="002F5F89"/>
    <w:rsid w:val="002F6377"/>
    <w:rsid w:val="002F638F"/>
    <w:rsid w:val="002F674E"/>
    <w:rsid w:val="002F69FE"/>
    <w:rsid w:val="002F6B0F"/>
    <w:rsid w:val="002F6F83"/>
    <w:rsid w:val="002F7169"/>
    <w:rsid w:val="002F7319"/>
    <w:rsid w:val="002F7494"/>
    <w:rsid w:val="002F7DCB"/>
    <w:rsid w:val="003001F2"/>
    <w:rsid w:val="00300248"/>
    <w:rsid w:val="00300331"/>
    <w:rsid w:val="00300656"/>
    <w:rsid w:val="003009F6"/>
    <w:rsid w:val="00300ADC"/>
    <w:rsid w:val="00300DD9"/>
    <w:rsid w:val="003011FA"/>
    <w:rsid w:val="00301BF3"/>
    <w:rsid w:val="00301DBD"/>
    <w:rsid w:val="0030337E"/>
    <w:rsid w:val="003034D9"/>
    <w:rsid w:val="00303B93"/>
    <w:rsid w:val="003042F7"/>
    <w:rsid w:val="00304461"/>
    <w:rsid w:val="00305019"/>
    <w:rsid w:val="0030536E"/>
    <w:rsid w:val="00305B08"/>
    <w:rsid w:val="003063A3"/>
    <w:rsid w:val="0030668F"/>
    <w:rsid w:val="0030698F"/>
    <w:rsid w:val="00306CED"/>
    <w:rsid w:val="003072BD"/>
    <w:rsid w:val="00307818"/>
    <w:rsid w:val="00307959"/>
    <w:rsid w:val="00307BB8"/>
    <w:rsid w:val="00307F6C"/>
    <w:rsid w:val="003113C2"/>
    <w:rsid w:val="0031148E"/>
    <w:rsid w:val="00311FBE"/>
    <w:rsid w:val="0031297B"/>
    <w:rsid w:val="00313246"/>
    <w:rsid w:val="003138F1"/>
    <w:rsid w:val="003139B4"/>
    <w:rsid w:val="00313F03"/>
    <w:rsid w:val="00314098"/>
    <w:rsid w:val="00314EB0"/>
    <w:rsid w:val="00314EF3"/>
    <w:rsid w:val="00315A32"/>
    <w:rsid w:val="003163A7"/>
    <w:rsid w:val="00316438"/>
    <w:rsid w:val="00316777"/>
    <w:rsid w:val="00316E02"/>
    <w:rsid w:val="0032085F"/>
    <w:rsid w:val="0032093E"/>
    <w:rsid w:val="00320F9B"/>
    <w:rsid w:val="0032118E"/>
    <w:rsid w:val="00321BF7"/>
    <w:rsid w:val="00321DF2"/>
    <w:rsid w:val="003221F6"/>
    <w:rsid w:val="0032234C"/>
    <w:rsid w:val="00324219"/>
    <w:rsid w:val="0032426A"/>
    <w:rsid w:val="0032521D"/>
    <w:rsid w:val="003255C4"/>
    <w:rsid w:val="00325ED7"/>
    <w:rsid w:val="003264FF"/>
    <w:rsid w:val="00326A3E"/>
    <w:rsid w:val="003270C9"/>
    <w:rsid w:val="00327B24"/>
    <w:rsid w:val="003306B9"/>
    <w:rsid w:val="00330F88"/>
    <w:rsid w:val="003313BD"/>
    <w:rsid w:val="0033178E"/>
    <w:rsid w:val="0033180E"/>
    <w:rsid w:val="00332BC9"/>
    <w:rsid w:val="00332C3E"/>
    <w:rsid w:val="00332D39"/>
    <w:rsid w:val="00333815"/>
    <w:rsid w:val="00333816"/>
    <w:rsid w:val="00334928"/>
    <w:rsid w:val="003350F4"/>
    <w:rsid w:val="00335B2A"/>
    <w:rsid w:val="00336CD3"/>
    <w:rsid w:val="003375B5"/>
    <w:rsid w:val="00337CAA"/>
    <w:rsid w:val="00337E7A"/>
    <w:rsid w:val="003400DA"/>
    <w:rsid w:val="003410F8"/>
    <w:rsid w:val="0034186E"/>
    <w:rsid w:val="00341EA2"/>
    <w:rsid w:val="00342217"/>
    <w:rsid w:val="00342401"/>
    <w:rsid w:val="00342880"/>
    <w:rsid w:val="00342B0D"/>
    <w:rsid w:val="0034328E"/>
    <w:rsid w:val="0034367D"/>
    <w:rsid w:val="00344A5F"/>
    <w:rsid w:val="00344D0B"/>
    <w:rsid w:val="00344D5B"/>
    <w:rsid w:val="00346046"/>
    <w:rsid w:val="00346671"/>
    <w:rsid w:val="003467D3"/>
    <w:rsid w:val="003468A8"/>
    <w:rsid w:val="00347EED"/>
    <w:rsid w:val="00350279"/>
    <w:rsid w:val="00350929"/>
    <w:rsid w:val="00351144"/>
    <w:rsid w:val="00351678"/>
    <w:rsid w:val="003517CE"/>
    <w:rsid w:val="00352025"/>
    <w:rsid w:val="00352A4D"/>
    <w:rsid w:val="00352DA7"/>
    <w:rsid w:val="00353590"/>
    <w:rsid w:val="00353856"/>
    <w:rsid w:val="00353D3A"/>
    <w:rsid w:val="00354D00"/>
    <w:rsid w:val="0035659F"/>
    <w:rsid w:val="00356D66"/>
    <w:rsid w:val="00356DAE"/>
    <w:rsid w:val="00357079"/>
    <w:rsid w:val="00357626"/>
    <w:rsid w:val="00357A6D"/>
    <w:rsid w:val="00357EF6"/>
    <w:rsid w:val="00361438"/>
    <w:rsid w:val="0036149A"/>
    <w:rsid w:val="003614F9"/>
    <w:rsid w:val="00361802"/>
    <w:rsid w:val="00361BA7"/>
    <w:rsid w:val="00361E39"/>
    <w:rsid w:val="00361F18"/>
    <w:rsid w:val="00361F7B"/>
    <w:rsid w:val="00362243"/>
    <w:rsid w:val="0036280D"/>
    <w:rsid w:val="003635ED"/>
    <w:rsid w:val="00364EE5"/>
    <w:rsid w:val="0036529C"/>
    <w:rsid w:val="00365939"/>
    <w:rsid w:val="00365F4F"/>
    <w:rsid w:val="00366269"/>
    <w:rsid w:val="0036682A"/>
    <w:rsid w:val="00367096"/>
    <w:rsid w:val="0036710A"/>
    <w:rsid w:val="00367200"/>
    <w:rsid w:val="003700D4"/>
    <w:rsid w:val="003717BA"/>
    <w:rsid w:val="00372A89"/>
    <w:rsid w:val="00373172"/>
    <w:rsid w:val="003732A6"/>
    <w:rsid w:val="00373C2C"/>
    <w:rsid w:val="00374685"/>
    <w:rsid w:val="00374936"/>
    <w:rsid w:val="00374CF0"/>
    <w:rsid w:val="003750AB"/>
    <w:rsid w:val="0037519E"/>
    <w:rsid w:val="00376CE7"/>
    <w:rsid w:val="003777D2"/>
    <w:rsid w:val="00377958"/>
    <w:rsid w:val="00377BCE"/>
    <w:rsid w:val="00377D43"/>
    <w:rsid w:val="00380A52"/>
    <w:rsid w:val="00380EF5"/>
    <w:rsid w:val="00381138"/>
    <w:rsid w:val="003812C8"/>
    <w:rsid w:val="0038143F"/>
    <w:rsid w:val="003815BE"/>
    <w:rsid w:val="00382770"/>
    <w:rsid w:val="00382CCC"/>
    <w:rsid w:val="00383D5E"/>
    <w:rsid w:val="00384C5B"/>
    <w:rsid w:val="00384D46"/>
    <w:rsid w:val="00385431"/>
    <w:rsid w:val="00385472"/>
    <w:rsid w:val="00385EB7"/>
    <w:rsid w:val="00390341"/>
    <w:rsid w:val="003904DC"/>
    <w:rsid w:val="003907EA"/>
    <w:rsid w:val="003908BB"/>
    <w:rsid w:val="00390B63"/>
    <w:rsid w:val="00390BD2"/>
    <w:rsid w:val="003914B2"/>
    <w:rsid w:val="00391B9E"/>
    <w:rsid w:val="00392BCB"/>
    <w:rsid w:val="00392FB1"/>
    <w:rsid w:val="00394803"/>
    <w:rsid w:val="003950A4"/>
    <w:rsid w:val="003957BE"/>
    <w:rsid w:val="003968CB"/>
    <w:rsid w:val="00396B13"/>
    <w:rsid w:val="00396D8D"/>
    <w:rsid w:val="00396DB1"/>
    <w:rsid w:val="00397A56"/>
    <w:rsid w:val="00397D7A"/>
    <w:rsid w:val="003A008F"/>
    <w:rsid w:val="003A066A"/>
    <w:rsid w:val="003A068E"/>
    <w:rsid w:val="003A0A77"/>
    <w:rsid w:val="003A0AA7"/>
    <w:rsid w:val="003A0D72"/>
    <w:rsid w:val="003A1140"/>
    <w:rsid w:val="003A1438"/>
    <w:rsid w:val="003A1B18"/>
    <w:rsid w:val="003A24D1"/>
    <w:rsid w:val="003A2A6C"/>
    <w:rsid w:val="003A326B"/>
    <w:rsid w:val="003A3D53"/>
    <w:rsid w:val="003A4040"/>
    <w:rsid w:val="003A40F7"/>
    <w:rsid w:val="003A4220"/>
    <w:rsid w:val="003A4A26"/>
    <w:rsid w:val="003A4C9F"/>
    <w:rsid w:val="003A4E3A"/>
    <w:rsid w:val="003A4FD6"/>
    <w:rsid w:val="003A5538"/>
    <w:rsid w:val="003A5A48"/>
    <w:rsid w:val="003A5E90"/>
    <w:rsid w:val="003A611A"/>
    <w:rsid w:val="003A6719"/>
    <w:rsid w:val="003A6C5D"/>
    <w:rsid w:val="003B024D"/>
    <w:rsid w:val="003B0A3F"/>
    <w:rsid w:val="003B1072"/>
    <w:rsid w:val="003B23AA"/>
    <w:rsid w:val="003B3BF1"/>
    <w:rsid w:val="003B411E"/>
    <w:rsid w:val="003B4423"/>
    <w:rsid w:val="003B4666"/>
    <w:rsid w:val="003B5128"/>
    <w:rsid w:val="003B5580"/>
    <w:rsid w:val="003B57AF"/>
    <w:rsid w:val="003B7362"/>
    <w:rsid w:val="003B76C5"/>
    <w:rsid w:val="003B7867"/>
    <w:rsid w:val="003B7F85"/>
    <w:rsid w:val="003C02C3"/>
    <w:rsid w:val="003C02E8"/>
    <w:rsid w:val="003C04EF"/>
    <w:rsid w:val="003C05F5"/>
    <w:rsid w:val="003C0DE8"/>
    <w:rsid w:val="003C2799"/>
    <w:rsid w:val="003C2A12"/>
    <w:rsid w:val="003C30F3"/>
    <w:rsid w:val="003C3729"/>
    <w:rsid w:val="003C388C"/>
    <w:rsid w:val="003C3A3E"/>
    <w:rsid w:val="003C3CBB"/>
    <w:rsid w:val="003C474A"/>
    <w:rsid w:val="003C4874"/>
    <w:rsid w:val="003C4CEC"/>
    <w:rsid w:val="003C560A"/>
    <w:rsid w:val="003C56D6"/>
    <w:rsid w:val="003C60D7"/>
    <w:rsid w:val="003C7A7E"/>
    <w:rsid w:val="003C7DA2"/>
    <w:rsid w:val="003C7E54"/>
    <w:rsid w:val="003D02E8"/>
    <w:rsid w:val="003D0B56"/>
    <w:rsid w:val="003D12A7"/>
    <w:rsid w:val="003D1BE3"/>
    <w:rsid w:val="003D20B5"/>
    <w:rsid w:val="003D2C01"/>
    <w:rsid w:val="003D3AAD"/>
    <w:rsid w:val="003D3E1E"/>
    <w:rsid w:val="003D437C"/>
    <w:rsid w:val="003D471C"/>
    <w:rsid w:val="003D4B03"/>
    <w:rsid w:val="003D4F8F"/>
    <w:rsid w:val="003D4FA3"/>
    <w:rsid w:val="003D533B"/>
    <w:rsid w:val="003D5408"/>
    <w:rsid w:val="003D5C65"/>
    <w:rsid w:val="003D5EB6"/>
    <w:rsid w:val="003D61AD"/>
    <w:rsid w:val="003D6A36"/>
    <w:rsid w:val="003D7326"/>
    <w:rsid w:val="003D7654"/>
    <w:rsid w:val="003D77DA"/>
    <w:rsid w:val="003E0211"/>
    <w:rsid w:val="003E038D"/>
    <w:rsid w:val="003E03A0"/>
    <w:rsid w:val="003E09C1"/>
    <w:rsid w:val="003E0A33"/>
    <w:rsid w:val="003E12B3"/>
    <w:rsid w:val="003E1469"/>
    <w:rsid w:val="003E16A1"/>
    <w:rsid w:val="003E1E85"/>
    <w:rsid w:val="003E2093"/>
    <w:rsid w:val="003E387C"/>
    <w:rsid w:val="003E3C19"/>
    <w:rsid w:val="003E3D9F"/>
    <w:rsid w:val="003E411F"/>
    <w:rsid w:val="003E4170"/>
    <w:rsid w:val="003E4348"/>
    <w:rsid w:val="003E46BC"/>
    <w:rsid w:val="003E48A9"/>
    <w:rsid w:val="003E4F6F"/>
    <w:rsid w:val="003E51F9"/>
    <w:rsid w:val="003E6AAB"/>
    <w:rsid w:val="003E6BA8"/>
    <w:rsid w:val="003E71AA"/>
    <w:rsid w:val="003E77D8"/>
    <w:rsid w:val="003F01D0"/>
    <w:rsid w:val="003F01ED"/>
    <w:rsid w:val="003F07D1"/>
    <w:rsid w:val="003F09A1"/>
    <w:rsid w:val="003F108D"/>
    <w:rsid w:val="003F11B0"/>
    <w:rsid w:val="003F15C5"/>
    <w:rsid w:val="003F1E76"/>
    <w:rsid w:val="003F1F21"/>
    <w:rsid w:val="003F29D2"/>
    <w:rsid w:val="003F2BA6"/>
    <w:rsid w:val="003F2CD3"/>
    <w:rsid w:val="003F2F75"/>
    <w:rsid w:val="003F32B8"/>
    <w:rsid w:val="003F33A5"/>
    <w:rsid w:val="003F34B5"/>
    <w:rsid w:val="003F3B3E"/>
    <w:rsid w:val="003F45D9"/>
    <w:rsid w:val="003F4D4E"/>
    <w:rsid w:val="003F5091"/>
    <w:rsid w:val="003F50FE"/>
    <w:rsid w:val="003F5977"/>
    <w:rsid w:val="003F5B12"/>
    <w:rsid w:val="003F6139"/>
    <w:rsid w:val="003F6D6F"/>
    <w:rsid w:val="003F6F22"/>
    <w:rsid w:val="003F7BDA"/>
    <w:rsid w:val="0040008C"/>
    <w:rsid w:val="00400904"/>
    <w:rsid w:val="004013A7"/>
    <w:rsid w:val="0040158F"/>
    <w:rsid w:val="0040179C"/>
    <w:rsid w:val="00401B3C"/>
    <w:rsid w:val="00401B4D"/>
    <w:rsid w:val="00401E9C"/>
    <w:rsid w:val="004021D1"/>
    <w:rsid w:val="00402484"/>
    <w:rsid w:val="00402C13"/>
    <w:rsid w:val="004030EA"/>
    <w:rsid w:val="00403762"/>
    <w:rsid w:val="00403778"/>
    <w:rsid w:val="004038F5"/>
    <w:rsid w:val="00403DF6"/>
    <w:rsid w:val="00404235"/>
    <w:rsid w:val="00404371"/>
    <w:rsid w:val="0040453D"/>
    <w:rsid w:val="00404545"/>
    <w:rsid w:val="00404E0C"/>
    <w:rsid w:val="00404FE9"/>
    <w:rsid w:val="00405053"/>
    <w:rsid w:val="004051B6"/>
    <w:rsid w:val="004051F0"/>
    <w:rsid w:val="0040564C"/>
    <w:rsid w:val="00405CA5"/>
    <w:rsid w:val="00406742"/>
    <w:rsid w:val="00406859"/>
    <w:rsid w:val="00406AA1"/>
    <w:rsid w:val="00407460"/>
    <w:rsid w:val="004101E0"/>
    <w:rsid w:val="00411153"/>
    <w:rsid w:val="004111D0"/>
    <w:rsid w:val="00411426"/>
    <w:rsid w:val="004118E1"/>
    <w:rsid w:val="004122A9"/>
    <w:rsid w:val="004127A2"/>
    <w:rsid w:val="00412B14"/>
    <w:rsid w:val="00413998"/>
    <w:rsid w:val="004139A2"/>
    <w:rsid w:val="00414729"/>
    <w:rsid w:val="00414B67"/>
    <w:rsid w:val="00415101"/>
    <w:rsid w:val="00415B7F"/>
    <w:rsid w:val="00415CA1"/>
    <w:rsid w:val="00415FC3"/>
    <w:rsid w:val="00416349"/>
    <w:rsid w:val="004164F9"/>
    <w:rsid w:val="00416879"/>
    <w:rsid w:val="00416C7A"/>
    <w:rsid w:val="00416E90"/>
    <w:rsid w:val="00416EFE"/>
    <w:rsid w:val="00416F6D"/>
    <w:rsid w:val="0041749F"/>
    <w:rsid w:val="00417CBB"/>
    <w:rsid w:val="004201F2"/>
    <w:rsid w:val="00420379"/>
    <w:rsid w:val="004205FA"/>
    <w:rsid w:val="004208A2"/>
    <w:rsid w:val="00420C0C"/>
    <w:rsid w:val="00421EB5"/>
    <w:rsid w:val="0042217D"/>
    <w:rsid w:val="00422506"/>
    <w:rsid w:val="0042399B"/>
    <w:rsid w:val="00423C53"/>
    <w:rsid w:val="00423F82"/>
    <w:rsid w:val="0042447E"/>
    <w:rsid w:val="004249C0"/>
    <w:rsid w:val="00425106"/>
    <w:rsid w:val="0042549E"/>
    <w:rsid w:val="00425539"/>
    <w:rsid w:val="0042560A"/>
    <w:rsid w:val="00425D63"/>
    <w:rsid w:val="00425FA3"/>
    <w:rsid w:val="004266E3"/>
    <w:rsid w:val="004269B9"/>
    <w:rsid w:val="00427106"/>
    <w:rsid w:val="0042732D"/>
    <w:rsid w:val="004273EF"/>
    <w:rsid w:val="00427FA1"/>
    <w:rsid w:val="0043028B"/>
    <w:rsid w:val="004307F3"/>
    <w:rsid w:val="00430E8F"/>
    <w:rsid w:val="00431A1B"/>
    <w:rsid w:val="00432234"/>
    <w:rsid w:val="004322F1"/>
    <w:rsid w:val="004330C9"/>
    <w:rsid w:val="00433AA6"/>
    <w:rsid w:val="00433EC9"/>
    <w:rsid w:val="004340E3"/>
    <w:rsid w:val="004344CF"/>
    <w:rsid w:val="00434B5E"/>
    <w:rsid w:val="00435111"/>
    <w:rsid w:val="00435667"/>
    <w:rsid w:val="0043566A"/>
    <w:rsid w:val="0043646C"/>
    <w:rsid w:val="00436538"/>
    <w:rsid w:val="00440973"/>
    <w:rsid w:val="00440DA6"/>
    <w:rsid w:val="00440EDE"/>
    <w:rsid w:val="00440FB9"/>
    <w:rsid w:val="004417CC"/>
    <w:rsid w:val="004419EA"/>
    <w:rsid w:val="00441D65"/>
    <w:rsid w:val="00441E97"/>
    <w:rsid w:val="00442A1B"/>
    <w:rsid w:val="004434E1"/>
    <w:rsid w:val="004436C8"/>
    <w:rsid w:val="00443A02"/>
    <w:rsid w:val="00443F40"/>
    <w:rsid w:val="00445614"/>
    <w:rsid w:val="004456B8"/>
    <w:rsid w:val="00445BE7"/>
    <w:rsid w:val="00445CA3"/>
    <w:rsid w:val="00445D7F"/>
    <w:rsid w:val="00445F2C"/>
    <w:rsid w:val="00446409"/>
    <w:rsid w:val="00446758"/>
    <w:rsid w:val="00446DF4"/>
    <w:rsid w:val="00446EB4"/>
    <w:rsid w:val="00447CEF"/>
    <w:rsid w:val="00450495"/>
    <w:rsid w:val="00450B7F"/>
    <w:rsid w:val="0045183A"/>
    <w:rsid w:val="00452123"/>
    <w:rsid w:val="00452551"/>
    <w:rsid w:val="00452B0E"/>
    <w:rsid w:val="00452B81"/>
    <w:rsid w:val="0045331A"/>
    <w:rsid w:val="0045364C"/>
    <w:rsid w:val="00453782"/>
    <w:rsid w:val="00453C2A"/>
    <w:rsid w:val="00453FF2"/>
    <w:rsid w:val="00455C1E"/>
    <w:rsid w:val="00456EAC"/>
    <w:rsid w:val="00457C8B"/>
    <w:rsid w:val="0046072E"/>
    <w:rsid w:val="00461170"/>
    <w:rsid w:val="00461627"/>
    <w:rsid w:val="00462493"/>
    <w:rsid w:val="00463191"/>
    <w:rsid w:val="0046393D"/>
    <w:rsid w:val="00463C2D"/>
    <w:rsid w:val="00463CB5"/>
    <w:rsid w:val="00464769"/>
    <w:rsid w:val="00464A51"/>
    <w:rsid w:val="004656DB"/>
    <w:rsid w:val="0046600C"/>
    <w:rsid w:val="00466482"/>
    <w:rsid w:val="004669EF"/>
    <w:rsid w:val="00467180"/>
    <w:rsid w:val="004676E0"/>
    <w:rsid w:val="004704E0"/>
    <w:rsid w:val="00470FFD"/>
    <w:rsid w:val="00471B30"/>
    <w:rsid w:val="00471DE3"/>
    <w:rsid w:val="00472278"/>
    <w:rsid w:val="00473A85"/>
    <w:rsid w:val="00473ED8"/>
    <w:rsid w:val="00474A22"/>
    <w:rsid w:val="00474DF7"/>
    <w:rsid w:val="0047505D"/>
    <w:rsid w:val="00475B6B"/>
    <w:rsid w:val="00476375"/>
    <w:rsid w:val="0047680C"/>
    <w:rsid w:val="00476BD8"/>
    <w:rsid w:val="00476D3E"/>
    <w:rsid w:val="00477988"/>
    <w:rsid w:val="00477A6C"/>
    <w:rsid w:val="00477E2B"/>
    <w:rsid w:val="00477F29"/>
    <w:rsid w:val="00477F9B"/>
    <w:rsid w:val="00480B4C"/>
    <w:rsid w:val="004811A9"/>
    <w:rsid w:val="00481228"/>
    <w:rsid w:val="0048159F"/>
    <w:rsid w:val="00482306"/>
    <w:rsid w:val="004827CD"/>
    <w:rsid w:val="00482D04"/>
    <w:rsid w:val="00482DFF"/>
    <w:rsid w:val="00483866"/>
    <w:rsid w:val="00483EAD"/>
    <w:rsid w:val="004843AA"/>
    <w:rsid w:val="00484AA8"/>
    <w:rsid w:val="00485567"/>
    <w:rsid w:val="0048574C"/>
    <w:rsid w:val="004858D9"/>
    <w:rsid w:val="004859E7"/>
    <w:rsid w:val="00486871"/>
    <w:rsid w:val="00486A88"/>
    <w:rsid w:val="0048787B"/>
    <w:rsid w:val="00487F4E"/>
    <w:rsid w:val="004901BC"/>
    <w:rsid w:val="00490599"/>
    <w:rsid w:val="004907E8"/>
    <w:rsid w:val="00491032"/>
    <w:rsid w:val="004912FA"/>
    <w:rsid w:val="004913B5"/>
    <w:rsid w:val="00491D49"/>
    <w:rsid w:val="00491EC4"/>
    <w:rsid w:val="00492474"/>
    <w:rsid w:val="0049274A"/>
    <w:rsid w:val="004938EB"/>
    <w:rsid w:val="0049402E"/>
    <w:rsid w:val="0049428F"/>
    <w:rsid w:val="004951AE"/>
    <w:rsid w:val="004960C9"/>
    <w:rsid w:val="00496BD9"/>
    <w:rsid w:val="00496CB5"/>
    <w:rsid w:val="00496E05"/>
    <w:rsid w:val="00497067"/>
    <w:rsid w:val="004A0001"/>
    <w:rsid w:val="004A04F0"/>
    <w:rsid w:val="004A0742"/>
    <w:rsid w:val="004A09C1"/>
    <w:rsid w:val="004A0D08"/>
    <w:rsid w:val="004A293E"/>
    <w:rsid w:val="004A351F"/>
    <w:rsid w:val="004A405C"/>
    <w:rsid w:val="004A410B"/>
    <w:rsid w:val="004A5644"/>
    <w:rsid w:val="004A673A"/>
    <w:rsid w:val="004A6A02"/>
    <w:rsid w:val="004A6A07"/>
    <w:rsid w:val="004A6CF9"/>
    <w:rsid w:val="004A73C4"/>
    <w:rsid w:val="004A778D"/>
    <w:rsid w:val="004B0626"/>
    <w:rsid w:val="004B1A7F"/>
    <w:rsid w:val="004B212A"/>
    <w:rsid w:val="004B294A"/>
    <w:rsid w:val="004B3770"/>
    <w:rsid w:val="004B37F9"/>
    <w:rsid w:val="004B3B70"/>
    <w:rsid w:val="004B3B8A"/>
    <w:rsid w:val="004B3C89"/>
    <w:rsid w:val="004B4060"/>
    <w:rsid w:val="004B4460"/>
    <w:rsid w:val="004B54BC"/>
    <w:rsid w:val="004B5B0B"/>
    <w:rsid w:val="004B5F28"/>
    <w:rsid w:val="004B60FE"/>
    <w:rsid w:val="004B6552"/>
    <w:rsid w:val="004B6585"/>
    <w:rsid w:val="004B69A5"/>
    <w:rsid w:val="004B745F"/>
    <w:rsid w:val="004B7791"/>
    <w:rsid w:val="004B7A54"/>
    <w:rsid w:val="004B7CEC"/>
    <w:rsid w:val="004C0A56"/>
    <w:rsid w:val="004C0F27"/>
    <w:rsid w:val="004C0F50"/>
    <w:rsid w:val="004C28B4"/>
    <w:rsid w:val="004C296D"/>
    <w:rsid w:val="004C2C2C"/>
    <w:rsid w:val="004C3838"/>
    <w:rsid w:val="004C39E9"/>
    <w:rsid w:val="004C3F50"/>
    <w:rsid w:val="004C6029"/>
    <w:rsid w:val="004C627F"/>
    <w:rsid w:val="004C6B0D"/>
    <w:rsid w:val="004C77A2"/>
    <w:rsid w:val="004D0445"/>
    <w:rsid w:val="004D07E2"/>
    <w:rsid w:val="004D0B6D"/>
    <w:rsid w:val="004D1CCC"/>
    <w:rsid w:val="004D275C"/>
    <w:rsid w:val="004D27F7"/>
    <w:rsid w:val="004D2B6E"/>
    <w:rsid w:val="004D2B7B"/>
    <w:rsid w:val="004D3127"/>
    <w:rsid w:val="004D3255"/>
    <w:rsid w:val="004D3A6B"/>
    <w:rsid w:val="004D44FD"/>
    <w:rsid w:val="004D4E8A"/>
    <w:rsid w:val="004D5578"/>
    <w:rsid w:val="004D573C"/>
    <w:rsid w:val="004D574D"/>
    <w:rsid w:val="004D5930"/>
    <w:rsid w:val="004D6070"/>
    <w:rsid w:val="004D60D3"/>
    <w:rsid w:val="004D64D2"/>
    <w:rsid w:val="004D6E1E"/>
    <w:rsid w:val="004E0749"/>
    <w:rsid w:val="004E0762"/>
    <w:rsid w:val="004E0AAD"/>
    <w:rsid w:val="004E287E"/>
    <w:rsid w:val="004E385D"/>
    <w:rsid w:val="004E3FEB"/>
    <w:rsid w:val="004E475F"/>
    <w:rsid w:val="004E4895"/>
    <w:rsid w:val="004E4932"/>
    <w:rsid w:val="004E4D43"/>
    <w:rsid w:val="004E57BB"/>
    <w:rsid w:val="004E625A"/>
    <w:rsid w:val="004E63E7"/>
    <w:rsid w:val="004E66FC"/>
    <w:rsid w:val="004E6880"/>
    <w:rsid w:val="004E72D5"/>
    <w:rsid w:val="004F1AE1"/>
    <w:rsid w:val="004F25A6"/>
    <w:rsid w:val="004F2C7B"/>
    <w:rsid w:val="004F3A1C"/>
    <w:rsid w:val="004F3BF2"/>
    <w:rsid w:val="004F3C11"/>
    <w:rsid w:val="004F471E"/>
    <w:rsid w:val="004F51D9"/>
    <w:rsid w:val="004F5473"/>
    <w:rsid w:val="004F5621"/>
    <w:rsid w:val="004F5A4B"/>
    <w:rsid w:val="004F6C0B"/>
    <w:rsid w:val="004F6C6F"/>
    <w:rsid w:val="004F7AB1"/>
    <w:rsid w:val="0050026E"/>
    <w:rsid w:val="005005CB"/>
    <w:rsid w:val="00500702"/>
    <w:rsid w:val="00500984"/>
    <w:rsid w:val="00500D0C"/>
    <w:rsid w:val="00501556"/>
    <w:rsid w:val="00501F5E"/>
    <w:rsid w:val="00502342"/>
    <w:rsid w:val="0050242A"/>
    <w:rsid w:val="005026EE"/>
    <w:rsid w:val="0050315A"/>
    <w:rsid w:val="005034F5"/>
    <w:rsid w:val="00503A0A"/>
    <w:rsid w:val="00503D15"/>
    <w:rsid w:val="00503E2D"/>
    <w:rsid w:val="005042E2"/>
    <w:rsid w:val="00504C91"/>
    <w:rsid w:val="00504DF3"/>
    <w:rsid w:val="00505403"/>
    <w:rsid w:val="0050559B"/>
    <w:rsid w:val="005056B5"/>
    <w:rsid w:val="00505B84"/>
    <w:rsid w:val="00505D0B"/>
    <w:rsid w:val="00506720"/>
    <w:rsid w:val="00506FDE"/>
    <w:rsid w:val="00507709"/>
    <w:rsid w:val="00507A91"/>
    <w:rsid w:val="00507D4D"/>
    <w:rsid w:val="00510070"/>
    <w:rsid w:val="0051027E"/>
    <w:rsid w:val="00510701"/>
    <w:rsid w:val="00510AF1"/>
    <w:rsid w:val="0051102B"/>
    <w:rsid w:val="00511476"/>
    <w:rsid w:val="00512014"/>
    <w:rsid w:val="005128D7"/>
    <w:rsid w:val="0051293C"/>
    <w:rsid w:val="0051388D"/>
    <w:rsid w:val="00513C1A"/>
    <w:rsid w:val="005147B6"/>
    <w:rsid w:val="00515478"/>
    <w:rsid w:val="00515A69"/>
    <w:rsid w:val="00515C0E"/>
    <w:rsid w:val="005167B9"/>
    <w:rsid w:val="00516CB5"/>
    <w:rsid w:val="00520172"/>
    <w:rsid w:val="005206AA"/>
    <w:rsid w:val="00521142"/>
    <w:rsid w:val="00521B0E"/>
    <w:rsid w:val="00521FC8"/>
    <w:rsid w:val="00522380"/>
    <w:rsid w:val="0052293D"/>
    <w:rsid w:val="005236BD"/>
    <w:rsid w:val="00523930"/>
    <w:rsid w:val="0052406B"/>
    <w:rsid w:val="0052411C"/>
    <w:rsid w:val="0052437E"/>
    <w:rsid w:val="00525B46"/>
    <w:rsid w:val="00525D7F"/>
    <w:rsid w:val="0052627F"/>
    <w:rsid w:val="00526304"/>
    <w:rsid w:val="00527B6E"/>
    <w:rsid w:val="005303FB"/>
    <w:rsid w:val="00530A0A"/>
    <w:rsid w:val="00531581"/>
    <w:rsid w:val="00531A8B"/>
    <w:rsid w:val="00532518"/>
    <w:rsid w:val="005328EF"/>
    <w:rsid w:val="00532FB9"/>
    <w:rsid w:val="00532FE7"/>
    <w:rsid w:val="00533CBF"/>
    <w:rsid w:val="0053449C"/>
    <w:rsid w:val="00534B79"/>
    <w:rsid w:val="00534EA9"/>
    <w:rsid w:val="005358E3"/>
    <w:rsid w:val="00536512"/>
    <w:rsid w:val="00536B2E"/>
    <w:rsid w:val="00537CD1"/>
    <w:rsid w:val="00540773"/>
    <w:rsid w:val="00540EDB"/>
    <w:rsid w:val="00540F80"/>
    <w:rsid w:val="005413C6"/>
    <w:rsid w:val="0054153A"/>
    <w:rsid w:val="0054331F"/>
    <w:rsid w:val="005435A4"/>
    <w:rsid w:val="0054369E"/>
    <w:rsid w:val="00543AE8"/>
    <w:rsid w:val="00543EA3"/>
    <w:rsid w:val="005441F0"/>
    <w:rsid w:val="0054447A"/>
    <w:rsid w:val="00544605"/>
    <w:rsid w:val="00544BB3"/>
    <w:rsid w:val="00544C74"/>
    <w:rsid w:val="00545137"/>
    <w:rsid w:val="005453F0"/>
    <w:rsid w:val="00545776"/>
    <w:rsid w:val="00545E17"/>
    <w:rsid w:val="00546553"/>
    <w:rsid w:val="0054738C"/>
    <w:rsid w:val="00547B33"/>
    <w:rsid w:val="005500A1"/>
    <w:rsid w:val="0055058F"/>
    <w:rsid w:val="00550B56"/>
    <w:rsid w:val="005511BC"/>
    <w:rsid w:val="00551C37"/>
    <w:rsid w:val="00552320"/>
    <w:rsid w:val="005529A7"/>
    <w:rsid w:val="00552A33"/>
    <w:rsid w:val="00553B87"/>
    <w:rsid w:val="00553E65"/>
    <w:rsid w:val="00554525"/>
    <w:rsid w:val="00554644"/>
    <w:rsid w:val="005546C1"/>
    <w:rsid w:val="00554711"/>
    <w:rsid w:val="0055484D"/>
    <w:rsid w:val="005561B3"/>
    <w:rsid w:val="005562F0"/>
    <w:rsid w:val="00556F4F"/>
    <w:rsid w:val="005572D3"/>
    <w:rsid w:val="00561934"/>
    <w:rsid w:val="00561964"/>
    <w:rsid w:val="00561C4E"/>
    <w:rsid w:val="005621B4"/>
    <w:rsid w:val="0056293F"/>
    <w:rsid w:val="0056349E"/>
    <w:rsid w:val="00563BAC"/>
    <w:rsid w:val="00563E76"/>
    <w:rsid w:val="00564044"/>
    <w:rsid w:val="005644E9"/>
    <w:rsid w:val="00564B40"/>
    <w:rsid w:val="00565079"/>
    <w:rsid w:val="00566DFF"/>
    <w:rsid w:val="00567213"/>
    <w:rsid w:val="00567389"/>
    <w:rsid w:val="00567515"/>
    <w:rsid w:val="00567820"/>
    <w:rsid w:val="00570147"/>
    <w:rsid w:val="00570834"/>
    <w:rsid w:val="00570A29"/>
    <w:rsid w:val="00570B3B"/>
    <w:rsid w:val="00570FF2"/>
    <w:rsid w:val="0057234B"/>
    <w:rsid w:val="005729F8"/>
    <w:rsid w:val="00573B99"/>
    <w:rsid w:val="005745C7"/>
    <w:rsid w:val="005752C9"/>
    <w:rsid w:val="00576109"/>
    <w:rsid w:val="005764B6"/>
    <w:rsid w:val="00576757"/>
    <w:rsid w:val="00580084"/>
    <w:rsid w:val="00580525"/>
    <w:rsid w:val="005807CE"/>
    <w:rsid w:val="005809B1"/>
    <w:rsid w:val="0058124E"/>
    <w:rsid w:val="0058150F"/>
    <w:rsid w:val="00581668"/>
    <w:rsid w:val="0058203C"/>
    <w:rsid w:val="00583626"/>
    <w:rsid w:val="00583B6F"/>
    <w:rsid w:val="00583D04"/>
    <w:rsid w:val="00583DBE"/>
    <w:rsid w:val="00583F93"/>
    <w:rsid w:val="00584203"/>
    <w:rsid w:val="005842A2"/>
    <w:rsid w:val="005844B5"/>
    <w:rsid w:val="00584915"/>
    <w:rsid w:val="00585662"/>
    <w:rsid w:val="005857A5"/>
    <w:rsid w:val="005857A6"/>
    <w:rsid w:val="00585888"/>
    <w:rsid w:val="00585F38"/>
    <w:rsid w:val="005863DD"/>
    <w:rsid w:val="00586458"/>
    <w:rsid w:val="00586722"/>
    <w:rsid w:val="00587268"/>
    <w:rsid w:val="00587FB5"/>
    <w:rsid w:val="005905C4"/>
    <w:rsid w:val="00590B31"/>
    <w:rsid w:val="00591565"/>
    <w:rsid w:val="00591888"/>
    <w:rsid w:val="0059193B"/>
    <w:rsid w:val="00591EFB"/>
    <w:rsid w:val="00592B51"/>
    <w:rsid w:val="005933B4"/>
    <w:rsid w:val="00593785"/>
    <w:rsid w:val="005943D8"/>
    <w:rsid w:val="00595407"/>
    <w:rsid w:val="005956D1"/>
    <w:rsid w:val="00595DEF"/>
    <w:rsid w:val="005965DA"/>
    <w:rsid w:val="00596A0A"/>
    <w:rsid w:val="00596B61"/>
    <w:rsid w:val="00596F3D"/>
    <w:rsid w:val="00596F7F"/>
    <w:rsid w:val="00597439"/>
    <w:rsid w:val="005976CD"/>
    <w:rsid w:val="005A0BAD"/>
    <w:rsid w:val="005A12F9"/>
    <w:rsid w:val="005A13FD"/>
    <w:rsid w:val="005A1ACB"/>
    <w:rsid w:val="005A1BCB"/>
    <w:rsid w:val="005A1C77"/>
    <w:rsid w:val="005A1C8A"/>
    <w:rsid w:val="005A2542"/>
    <w:rsid w:val="005A26FF"/>
    <w:rsid w:val="005A510E"/>
    <w:rsid w:val="005A518D"/>
    <w:rsid w:val="005A566D"/>
    <w:rsid w:val="005A5AA9"/>
    <w:rsid w:val="005A66F2"/>
    <w:rsid w:val="005A6B0C"/>
    <w:rsid w:val="005A6FAA"/>
    <w:rsid w:val="005A70FE"/>
    <w:rsid w:val="005A7769"/>
    <w:rsid w:val="005A77F0"/>
    <w:rsid w:val="005A7F84"/>
    <w:rsid w:val="005B0CC3"/>
    <w:rsid w:val="005B1190"/>
    <w:rsid w:val="005B15BE"/>
    <w:rsid w:val="005B1BBC"/>
    <w:rsid w:val="005B2703"/>
    <w:rsid w:val="005B272D"/>
    <w:rsid w:val="005B30AB"/>
    <w:rsid w:val="005B341F"/>
    <w:rsid w:val="005B369D"/>
    <w:rsid w:val="005B5A02"/>
    <w:rsid w:val="005B5E7A"/>
    <w:rsid w:val="005B669C"/>
    <w:rsid w:val="005B7303"/>
    <w:rsid w:val="005B787F"/>
    <w:rsid w:val="005B7884"/>
    <w:rsid w:val="005B79CA"/>
    <w:rsid w:val="005B7CB1"/>
    <w:rsid w:val="005C02A1"/>
    <w:rsid w:val="005C0784"/>
    <w:rsid w:val="005C1747"/>
    <w:rsid w:val="005C18DA"/>
    <w:rsid w:val="005C2026"/>
    <w:rsid w:val="005C255D"/>
    <w:rsid w:val="005C25BF"/>
    <w:rsid w:val="005C2ADA"/>
    <w:rsid w:val="005C3430"/>
    <w:rsid w:val="005C4D6C"/>
    <w:rsid w:val="005C5693"/>
    <w:rsid w:val="005C5894"/>
    <w:rsid w:val="005C5AB1"/>
    <w:rsid w:val="005C5E7C"/>
    <w:rsid w:val="005C6C6C"/>
    <w:rsid w:val="005C6F32"/>
    <w:rsid w:val="005C7805"/>
    <w:rsid w:val="005C79BD"/>
    <w:rsid w:val="005C79EA"/>
    <w:rsid w:val="005C7BF4"/>
    <w:rsid w:val="005C7BFF"/>
    <w:rsid w:val="005D03AC"/>
    <w:rsid w:val="005D0EB3"/>
    <w:rsid w:val="005D17E4"/>
    <w:rsid w:val="005D1E29"/>
    <w:rsid w:val="005D2234"/>
    <w:rsid w:val="005D2D4D"/>
    <w:rsid w:val="005D2D78"/>
    <w:rsid w:val="005D2F07"/>
    <w:rsid w:val="005D43E4"/>
    <w:rsid w:val="005D54BA"/>
    <w:rsid w:val="005D5577"/>
    <w:rsid w:val="005D5A50"/>
    <w:rsid w:val="005D5CF1"/>
    <w:rsid w:val="005D5EE2"/>
    <w:rsid w:val="005D6355"/>
    <w:rsid w:val="005D69B1"/>
    <w:rsid w:val="005D73DA"/>
    <w:rsid w:val="005D7B14"/>
    <w:rsid w:val="005E03D4"/>
    <w:rsid w:val="005E09D6"/>
    <w:rsid w:val="005E0D6A"/>
    <w:rsid w:val="005E0F05"/>
    <w:rsid w:val="005E1205"/>
    <w:rsid w:val="005E2223"/>
    <w:rsid w:val="005E2B2E"/>
    <w:rsid w:val="005E35F5"/>
    <w:rsid w:val="005E39BA"/>
    <w:rsid w:val="005E44FF"/>
    <w:rsid w:val="005E50C7"/>
    <w:rsid w:val="005E5947"/>
    <w:rsid w:val="005E5A60"/>
    <w:rsid w:val="005E69C4"/>
    <w:rsid w:val="005E6E27"/>
    <w:rsid w:val="005E7A8F"/>
    <w:rsid w:val="005F130C"/>
    <w:rsid w:val="005F1DEA"/>
    <w:rsid w:val="005F2288"/>
    <w:rsid w:val="005F2AC1"/>
    <w:rsid w:val="005F2BF6"/>
    <w:rsid w:val="005F2C82"/>
    <w:rsid w:val="005F2CB9"/>
    <w:rsid w:val="005F3205"/>
    <w:rsid w:val="005F341E"/>
    <w:rsid w:val="005F35BE"/>
    <w:rsid w:val="005F36DB"/>
    <w:rsid w:val="005F3B23"/>
    <w:rsid w:val="005F3B45"/>
    <w:rsid w:val="005F3B91"/>
    <w:rsid w:val="005F439D"/>
    <w:rsid w:val="005F4836"/>
    <w:rsid w:val="005F48FE"/>
    <w:rsid w:val="005F4E91"/>
    <w:rsid w:val="005F5A22"/>
    <w:rsid w:val="005F5EC3"/>
    <w:rsid w:val="005F5F82"/>
    <w:rsid w:val="005F643D"/>
    <w:rsid w:val="005F69E8"/>
    <w:rsid w:val="005F7558"/>
    <w:rsid w:val="005F7A3E"/>
    <w:rsid w:val="005F7BB6"/>
    <w:rsid w:val="00602122"/>
    <w:rsid w:val="00602232"/>
    <w:rsid w:val="00602845"/>
    <w:rsid w:val="006039BE"/>
    <w:rsid w:val="00603BA8"/>
    <w:rsid w:val="00603F5F"/>
    <w:rsid w:val="0060452B"/>
    <w:rsid w:val="00605213"/>
    <w:rsid w:val="00605337"/>
    <w:rsid w:val="006057C1"/>
    <w:rsid w:val="006064DF"/>
    <w:rsid w:val="006069E9"/>
    <w:rsid w:val="00606BEB"/>
    <w:rsid w:val="0060702A"/>
    <w:rsid w:val="006075F5"/>
    <w:rsid w:val="0060769B"/>
    <w:rsid w:val="00607D98"/>
    <w:rsid w:val="00610107"/>
    <w:rsid w:val="00610CE4"/>
    <w:rsid w:val="0061115E"/>
    <w:rsid w:val="00611D14"/>
    <w:rsid w:val="006128C7"/>
    <w:rsid w:val="00612A11"/>
    <w:rsid w:val="00612E9F"/>
    <w:rsid w:val="00612FE5"/>
    <w:rsid w:val="00613624"/>
    <w:rsid w:val="00615782"/>
    <w:rsid w:val="00615C87"/>
    <w:rsid w:val="00616045"/>
    <w:rsid w:val="00616B4B"/>
    <w:rsid w:val="006171A8"/>
    <w:rsid w:val="00617298"/>
    <w:rsid w:val="00617950"/>
    <w:rsid w:val="00620374"/>
    <w:rsid w:val="0062076D"/>
    <w:rsid w:val="0062108D"/>
    <w:rsid w:val="00621F1E"/>
    <w:rsid w:val="006220B1"/>
    <w:rsid w:val="006233F1"/>
    <w:rsid w:val="00623CD8"/>
    <w:rsid w:val="00623D3E"/>
    <w:rsid w:val="00625198"/>
    <w:rsid w:val="006255D4"/>
    <w:rsid w:val="006256C4"/>
    <w:rsid w:val="00625CC0"/>
    <w:rsid w:val="00625F41"/>
    <w:rsid w:val="00626098"/>
    <w:rsid w:val="0062612D"/>
    <w:rsid w:val="0062764D"/>
    <w:rsid w:val="00627D9A"/>
    <w:rsid w:val="00630138"/>
    <w:rsid w:val="0063032B"/>
    <w:rsid w:val="006315CA"/>
    <w:rsid w:val="0063169B"/>
    <w:rsid w:val="00631A5C"/>
    <w:rsid w:val="00632D9D"/>
    <w:rsid w:val="00633745"/>
    <w:rsid w:val="0063458D"/>
    <w:rsid w:val="00634DF3"/>
    <w:rsid w:val="00635795"/>
    <w:rsid w:val="006357FC"/>
    <w:rsid w:val="00635A82"/>
    <w:rsid w:val="00635F88"/>
    <w:rsid w:val="00636056"/>
    <w:rsid w:val="006365AE"/>
    <w:rsid w:val="006368E2"/>
    <w:rsid w:val="00636CB6"/>
    <w:rsid w:val="00637072"/>
    <w:rsid w:val="0063784F"/>
    <w:rsid w:val="006400F7"/>
    <w:rsid w:val="0064076B"/>
    <w:rsid w:val="006408F0"/>
    <w:rsid w:val="00640AD6"/>
    <w:rsid w:val="0064154A"/>
    <w:rsid w:val="00641DA6"/>
    <w:rsid w:val="006422FA"/>
    <w:rsid w:val="00642438"/>
    <w:rsid w:val="0064290F"/>
    <w:rsid w:val="006432CA"/>
    <w:rsid w:val="006438A5"/>
    <w:rsid w:val="00643D63"/>
    <w:rsid w:val="00643DB0"/>
    <w:rsid w:val="00643E90"/>
    <w:rsid w:val="00645970"/>
    <w:rsid w:val="00646A84"/>
    <w:rsid w:val="0064720A"/>
    <w:rsid w:val="006475A4"/>
    <w:rsid w:val="0064765E"/>
    <w:rsid w:val="00647749"/>
    <w:rsid w:val="006477F2"/>
    <w:rsid w:val="00647816"/>
    <w:rsid w:val="006504FD"/>
    <w:rsid w:val="0065069C"/>
    <w:rsid w:val="00650B93"/>
    <w:rsid w:val="00650CAA"/>
    <w:rsid w:val="00650D45"/>
    <w:rsid w:val="0065123F"/>
    <w:rsid w:val="006514CA"/>
    <w:rsid w:val="00651715"/>
    <w:rsid w:val="0065446B"/>
    <w:rsid w:val="00654948"/>
    <w:rsid w:val="00654BE4"/>
    <w:rsid w:val="00655912"/>
    <w:rsid w:val="0065604F"/>
    <w:rsid w:val="006562B6"/>
    <w:rsid w:val="00656678"/>
    <w:rsid w:val="006567B3"/>
    <w:rsid w:val="00657390"/>
    <w:rsid w:val="006575C5"/>
    <w:rsid w:val="0065790B"/>
    <w:rsid w:val="00657B5B"/>
    <w:rsid w:val="00657DFC"/>
    <w:rsid w:val="00657F6C"/>
    <w:rsid w:val="0066032F"/>
    <w:rsid w:val="0066101A"/>
    <w:rsid w:val="00661593"/>
    <w:rsid w:val="006616D5"/>
    <w:rsid w:val="00661E11"/>
    <w:rsid w:val="006626BD"/>
    <w:rsid w:val="006626C0"/>
    <w:rsid w:val="006627D5"/>
    <w:rsid w:val="00663F97"/>
    <w:rsid w:val="00663FEF"/>
    <w:rsid w:val="00664378"/>
    <w:rsid w:val="00664900"/>
    <w:rsid w:val="00664A93"/>
    <w:rsid w:val="00665666"/>
    <w:rsid w:val="00665D7D"/>
    <w:rsid w:val="00665DFD"/>
    <w:rsid w:val="00666B72"/>
    <w:rsid w:val="0066780B"/>
    <w:rsid w:val="00667C97"/>
    <w:rsid w:val="00667DA0"/>
    <w:rsid w:val="00667F4E"/>
    <w:rsid w:val="00670273"/>
    <w:rsid w:val="006705D0"/>
    <w:rsid w:val="00670B65"/>
    <w:rsid w:val="00670F7D"/>
    <w:rsid w:val="00671D9A"/>
    <w:rsid w:val="00671DA1"/>
    <w:rsid w:val="006732AC"/>
    <w:rsid w:val="00673642"/>
    <w:rsid w:val="0067369D"/>
    <w:rsid w:val="006744BE"/>
    <w:rsid w:val="00674EA1"/>
    <w:rsid w:val="0067520C"/>
    <w:rsid w:val="00676046"/>
    <w:rsid w:val="00676499"/>
    <w:rsid w:val="006766F8"/>
    <w:rsid w:val="00677541"/>
    <w:rsid w:val="00677880"/>
    <w:rsid w:val="00677D06"/>
    <w:rsid w:val="0068092E"/>
    <w:rsid w:val="006819D2"/>
    <w:rsid w:val="00681A51"/>
    <w:rsid w:val="00682115"/>
    <w:rsid w:val="00682140"/>
    <w:rsid w:val="006823F4"/>
    <w:rsid w:val="00682B0D"/>
    <w:rsid w:val="006838EC"/>
    <w:rsid w:val="00683CE8"/>
    <w:rsid w:val="00685BA9"/>
    <w:rsid w:val="00685F80"/>
    <w:rsid w:val="006862B3"/>
    <w:rsid w:val="00686483"/>
    <w:rsid w:val="00686AEA"/>
    <w:rsid w:val="00687342"/>
    <w:rsid w:val="00687351"/>
    <w:rsid w:val="0068793D"/>
    <w:rsid w:val="00690561"/>
    <w:rsid w:val="00690794"/>
    <w:rsid w:val="00691117"/>
    <w:rsid w:val="006915DC"/>
    <w:rsid w:val="0069188A"/>
    <w:rsid w:val="00692046"/>
    <w:rsid w:val="0069288F"/>
    <w:rsid w:val="00692FFA"/>
    <w:rsid w:val="00693031"/>
    <w:rsid w:val="006930DD"/>
    <w:rsid w:val="0069310D"/>
    <w:rsid w:val="00694039"/>
    <w:rsid w:val="00694239"/>
    <w:rsid w:val="00694BD9"/>
    <w:rsid w:val="00695854"/>
    <w:rsid w:val="00696944"/>
    <w:rsid w:val="00696E04"/>
    <w:rsid w:val="00696EDC"/>
    <w:rsid w:val="00697139"/>
    <w:rsid w:val="006972B1"/>
    <w:rsid w:val="0069745B"/>
    <w:rsid w:val="00697ED1"/>
    <w:rsid w:val="006A05B7"/>
    <w:rsid w:val="006A19C6"/>
    <w:rsid w:val="006A2AB9"/>
    <w:rsid w:val="006A2DFC"/>
    <w:rsid w:val="006A39C1"/>
    <w:rsid w:val="006A3FA4"/>
    <w:rsid w:val="006A4181"/>
    <w:rsid w:val="006A5764"/>
    <w:rsid w:val="006A5923"/>
    <w:rsid w:val="006A6641"/>
    <w:rsid w:val="006A712C"/>
    <w:rsid w:val="006A773A"/>
    <w:rsid w:val="006A79D8"/>
    <w:rsid w:val="006B0711"/>
    <w:rsid w:val="006B097C"/>
    <w:rsid w:val="006B0CF6"/>
    <w:rsid w:val="006B2CDC"/>
    <w:rsid w:val="006B2D67"/>
    <w:rsid w:val="006B2E57"/>
    <w:rsid w:val="006B30B8"/>
    <w:rsid w:val="006B37DA"/>
    <w:rsid w:val="006B4B8E"/>
    <w:rsid w:val="006B53EF"/>
    <w:rsid w:val="006B5645"/>
    <w:rsid w:val="006B5D68"/>
    <w:rsid w:val="006B6548"/>
    <w:rsid w:val="006B67E9"/>
    <w:rsid w:val="006B6B68"/>
    <w:rsid w:val="006B6FBB"/>
    <w:rsid w:val="006B700C"/>
    <w:rsid w:val="006B71BC"/>
    <w:rsid w:val="006B76C0"/>
    <w:rsid w:val="006B7ADE"/>
    <w:rsid w:val="006C03D9"/>
    <w:rsid w:val="006C0420"/>
    <w:rsid w:val="006C0506"/>
    <w:rsid w:val="006C0626"/>
    <w:rsid w:val="006C0779"/>
    <w:rsid w:val="006C0AFB"/>
    <w:rsid w:val="006C15B8"/>
    <w:rsid w:val="006C35B6"/>
    <w:rsid w:val="006C3820"/>
    <w:rsid w:val="006C47A7"/>
    <w:rsid w:val="006C4A84"/>
    <w:rsid w:val="006C56CD"/>
    <w:rsid w:val="006C5941"/>
    <w:rsid w:val="006C6259"/>
    <w:rsid w:val="006C6379"/>
    <w:rsid w:val="006C651A"/>
    <w:rsid w:val="006C714E"/>
    <w:rsid w:val="006C7607"/>
    <w:rsid w:val="006D08FE"/>
    <w:rsid w:val="006D0973"/>
    <w:rsid w:val="006D0C46"/>
    <w:rsid w:val="006D1A57"/>
    <w:rsid w:val="006D1A99"/>
    <w:rsid w:val="006D2444"/>
    <w:rsid w:val="006D273B"/>
    <w:rsid w:val="006D3123"/>
    <w:rsid w:val="006D462E"/>
    <w:rsid w:val="006D46AB"/>
    <w:rsid w:val="006D4859"/>
    <w:rsid w:val="006D55B9"/>
    <w:rsid w:val="006D5851"/>
    <w:rsid w:val="006D58DE"/>
    <w:rsid w:val="006D68E1"/>
    <w:rsid w:val="006D6EE4"/>
    <w:rsid w:val="006D7B10"/>
    <w:rsid w:val="006D7D44"/>
    <w:rsid w:val="006E064D"/>
    <w:rsid w:val="006E072A"/>
    <w:rsid w:val="006E07DD"/>
    <w:rsid w:val="006E0B19"/>
    <w:rsid w:val="006E0B9B"/>
    <w:rsid w:val="006E0BD1"/>
    <w:rsid w:val="006E14DA"/>
    <w:rsid w:val="006E1D92"/>
    <w:rsid w:val="006E2DCF"/>
    <w:rsid w:val="006E2EAC"/>
    <w:rsid w:val="006E362F"/>
    <w:rsid w:val="006E36E0"/>
    <w:rsid w:val="006E3714"/>
    <w:rsid w:val="006E3743"/>
    <w:rsid w:val="006E38EB"/>
    <w:rsid w:val="006E403F"/>
    <w:rsid w:val="006E454A"/>
    <w:rsid w:val="006E46C9"/>
    <w:rsid w:val="006E4C71"/>
    <w:rsid w:val="006E5721"/>
    <w:rsid w:val="006E61BC"/>
    <w:rsid w:val="006E6AF3"/>
    <w:rsid w:val="006E7211"/>
    <w:rsid w:val="006E7C84"/>
    <w:rsid w:val="006E7F90"/>
    <w:rsid w:val="006F01A3"/>
    <w:rsid w:val="006F0B15"/>
    <w:rsid w:val="006F18BA"/>
    <w:rsid w:val="006F1ECD"/>
    <w:rsid w:val="006F2669"/>
    <w:rsid w:val="006F3084"/>
    <w:rsid w:val="006F31D3"/>
    <w:rsid w:val="006F3EF8"/>
    <w:rsid w:val="006F3F82"/>
    <w:rsid w:val="006F44E3"/>
    <w:rsid w:val="006F46AD"/>
    <w:rsid w:val="006F4B3F"/>
    <w:rsid w:val="006F4FDA"/>
    <w:rsid w:val="006F54C8"/>
    <w:rsid w:val="006F593C"/>
    <w:rsid w:val="006F652A"/>
    <w:rsid w:val="006F682F"/>
    <w:rsid w:val="006F7F11"/>
    <w:rsid w:val="007004AD"/>
    <w:rsid w:val="00701113"/>
    <w:rsid w:val="007013C5"/>
    <w:rsid w:val="00702589"/>
    <w:rsid w:val="0070266C"/>
    <w:rsid w:val="007030DF"/>
    <w:rsid w:val="00703B17"/>
    <w:rsid w:val="00705987"/>
    <w:rsid w:val="0070672C"/>
    <w:rsid w:val="00706B53"/>
    <w:rsid w:val="00706C8D"/>
    <w:rsid w:val="00706D5A"/>
    <w:rsid w:val="00706E21"/>
    <w:rsid w:val="007072FE"/>
    <w:rsid w:val="0070797B"/>
    <w:rsid w:val="00707E44"/>
    <w:rsid w:val="00707FF7"/>
    <w:rsid w:val="00713925"/>
    <w:rsid w:val="00714B43"/>
    <w:rsid w:val="00714B68"/>
    <w:rsid w:val="00714FE9"/>
    <w:rsid w:val="0071529C"/>
    <w:rsid w:val="007155E5"/>
    <w:rsid w:val="0071561E"/>
    <w:rsid w:val="00716017"/>
    <w:rsid w:val="00716D05"/>
    <w:rsid w:val="00717FAD"/>
    <w:rsid w:val="007200CD"/>
    <w:rsid w:val="0072042E"/>
    <w:rsid w:val="00721584"/>
    <w:rsid w:val="00721844"/>
    <w:rsid w:val="00722887"/>
    <w:rsid w:val="00722B63"/>
    <w:rsid w:val="00723937"/>
    <w:rsid w:val="00723A33"/>
    <w:rsid w:val="00723CA6"/>
    <w:rsid w:val="007241F6"/>
    <w:rsid w:val="007250E8"/>
    <w:rsid w:val="00725287"/>
    <w:rsid w:val="0072537A"/>
    <w:rsid w:val="007254E0"/>
    <w:rsid w:val="00725EA7"/>
    <w:rsid w:val="00726185"/>
    <w:rsid w:val="00726523"/>
    <w:rsid w:val="007268E1"/>
    <w:rsid w:val="007272CD"/>
    <w:rsid w:val="007304D6"/>
    <w:rsid w:val="007305ED"/>
    <w:rsid w:val="007308E4"/>
    <w:rsid w:val="00731010"/>
    <w:rsid w:val="007312B0"/>
    <w:rsid w:val="0073176A"/>
    <w:rsid w:val="0073184F"/>
    <w:rsid w:val="0073198E"/>
    <w:rsid w:val="00731E1A"/>
    <w:rsid w:val="0073254A"/>
    <w:rsid w:val="00733293"/>
    <w:rsid w:val="0073534A"/>
    <w:rsid w:val="007357ED"/>
    <w:rsid w:val="00735A51"/>
    <w:rsid w:val="007361BB"/>
    <w:rsid w:val="00736DD7"/>
    <w:rsid w:val="00740AE5"/>
    <w:rsid w:val="00740E10"/>
    <w:rsid w:val="00740EA6"/>
    <w:rsid w:val="00740FC6"/>
    <w:rsid w:val="00741469"/>
    <w:rsid w:val="007416C6"/>
    <w:rsid w:val="0074198E"/>
    <w:rsid w:val="00741CFB"/>
    <w:rsid w:val="007423FC"/>
    <w:rsid w:val="007427BB"/>
    <w:rsid w:val="0074368D"/>
    <w:rsid w:val="00744773"/>
    <w:rsid w:val="00745212"/>
    <w:rsid w:val="007454F5"/>
    <w:rsid w:val="0074581E"/>
    <w:rsid w:val="00746330"/>
    <w:rsid w:val="007463B3"/>
    <w:rsid w:val="00746BB8"/>
    <w:rsid w:val="007502EE"/>
    <w:rsid w:val="0075131F"/>
    <w:rsid w:val="00752654"/>
    <w:rsid w:val="00753800"/>
    <w:rsid w:val="00753A4E"/>
    <w:rsid w:val="00753A95"/>
    <w:rsid w:val="007551B4"/>
    <w:rsid w:val="007551FC"/>
    <w:rsid w:val="0075593B"/>
    <w:rsid w:val="0075656F"/>
    <w:rsid w:val="0075676C"/>
    <w:rsid w:val="00756793"/>
    <w:rsid w:val="00756AAB"/>
    <w:rsid w:val="007572CC"/>
    <w:rsid w:val="00757303"/>
    <w:rsid w:val="0075798A"/>
    <w:rsid w:val="00757DAA"/>
    <w:rsid w:val="00760078"/>
    <w:rsid w:val="00761637"/>
    <w:rsid w:val="00761D2E"/>
    <w:rsid w:val="00761D98"/>
    <w:rsid w:val="00763893"/>
    <w:rsid w:val="007641D2"/>
    <w:rsid w:val="00764BBA"/>
    <w:rsid w:val="00764FA0"/>
    <w:rsid w:val="00765CE7"/>
    <w:rsid w:val="00766198"/>
    <w:rsid w:val="00766311"/>
    <w:rsid w:val="00766409"/>
    <w:rsid w:val="007668AC"/>
    <w:rsid w:val="00766C31"/>
    <w:rsid w:val="00766C9C"/>
    <w:rsid w:val="00766E00"/>
    <w:rsid w:val="00766EAC"/>
    <w:rsid w:val="00767018"/>
    <w:rsid w:val="007674DC"/>
    <w:rsid w:val="0076751E"/>
    <w:rsid w:val="0076769D"/>
    <w:rsid w:val="00767980"/>
    <w:rsid w:val="00767A6D"/>
    <w:rsid w:val="00767AD3"/>
    <w:rsid w:val="00771014"/>
    <w:rsid w:val="00771E39"/>
    <w:rsid w:val="00772029"/>
    <w:rsid w:val="00772108"/>
    <w:rsid w:val="007721E8"/>
    <w:rsid w:val="0077231D"/>
    <w:rsid w:val="00772AC6"/>
    <w:rsid w:val="00772AEB"/>
    <w:rsid w:val="00773B96"/>
    <w:rsid w:val="00773E73"/>
    <w:rsid w:val="00773FF3"/>
    <w:rsid w:val="007745AA"/>
    <w:rsid w:val="00774CAA"/>
    <w:rsid w:val="007751C0"/>
    <w:rsid w:val="0077582E"/>
    <w:rsid w:val="00775A68"/>
    <w:rsid w:val="00775E0B"/>
    <w:rsid w:val="00775F8D"/>
    <w:rsid w:val="00776220"/>
    <w:rsid w:val="00777A34"/>
    <w:rsid w:val="00777E98"/>
    <w:rsid w:val="007814C4"/>
    <w:rsid w:val="00781E9B"/>
    <w:rsid w:val="0078229E"/>
    <w:rsid w:val="007823DC"/>
    <w:rsid w:val="00782846"/>
    <w:rsid w:val="0078300B"/>
    <w:rsid w:val="0078330F"/>
    <w:rsid w:val="00783D20"/>
    <w:rsid w:val="00784EEA"/>
    <w:rsid w:val="00785328"/>
    <w:rsid w:val="00785A03"/>
    <w:rsid w:val="007860D1"/>
    <w:rsid w:val="00786343"/>
    <w:rsid w:val="00786868"/>
    <w:rsid w:val="007874E1"/>
    <w:rsid w:val="00787E4F"/>
    <w:rsid w:val="00787EA5"/>
    <w:rsid w:val="00787F5A"/>
    <w:rsid w:val="007901F1"/>
    <w:rsid w:val="00790DCB"/>
    <w:rsid w:val="00790F7C"/>
    <w:rsid w:val="007912A9"/>
    <w:rsid w:val="007922A0"/>
    <w:rsid w:val="0079244D"/>
    <w:rsid w:val="00792624"/>
    <w:rsid w:val="00793020"/>
    <w:rsid w:val="00793F78"/>
    <w:rsid w:val="007940B9"/>
    <w:rsid w:val="00794467"/>
    <w:rsid w:val="00794721"/>
    <w:rsid w:val="00794B2C"/>
    <w:rsid w:val="0079533C"/>
    <w:rsid w:val="0079552F"/>
    <w:rsid w:val="0079674B"/>
    <w:rsid w:val="007974E4"/>
    <w:rsid w:val="00797FCA"/>
    <w:rsid w:val="007A05A7"/>
    <w:rsid w:val="007A09AB"/>
    <w:rsid w:val="007A1151"/>
    <w:rsid w:val="007A115B"/>
    <w:rsid w:val="007A1767"/>
    <w:rsid w:val="007A2606"/>
    <w:rsid w:val="007A2B0A"/>
    <w:rsid w:val="007A30E0"/>
    <w:rsid w:val="007A3F34"/>
    <w:rsid w:val="007A421B"/>
    <w:rsid w:val="007A443A"/>
    <w:rsid w:val="007A5433"/>
    <w:rsid w:val="007A5DAF"/>
    <w:rsid w:val="007A5F48"/>
    <w:rsid w:val="007A6441"/>
    <w:rsid w:val="007A650D"/>
    <w:rsid w:val="007A6889"/>
    <w:rsid w:val="007B059D"/>
    <w:rsid w:val="007B1C5A"/>
    <w:rsid w:val="007B1FEF"/>
    <w:rsid w:val="007B4313"/>
    <w:rsid w:val="007B44DC"/>
    <w:rsid w:val="007B5322"/>
    <w:rsid w:val="007B53E3"/>
    <w:rsid w:val="007B6CAB"/>
    <w:rsid w:val="007B7037"/>
    <w:rsid w:val="007B7D6E"/>
    <w:rsid w:val="007C032C"/>
    <w:rsid w:val="007C0A4E"/>
    <w:rsid w:val="007C1082"/>
    <w:rsid w:val="007C1A4A"/>
    <w:rsid w:val="007C1BFC"/>
    <w:rsid w:val="007C1CF3"/>
    <w:rsid w:val="007C1E94"/>
    <w:rsid w:val="007C1F41"/>
    <w:rsid w:val="007C344B"/>
    <w:rsid w:val="007C443B"/>
    <w:rsid w:val="007C47E1"/>
    <w:rsid w:val="007C515B"/>
    <w:rsid w:val="007C517A"/>
    <w:rsid w:val="007C54EF"/>
    <w:rsid w:val="007C637A"/>
    <w:rsid w:val="007C6A23"/>
    <w:rsid w:val="007C6B95"/>
    <w:rsid w:val="007C6D44"/>
    <w:rsid w:val="007D06EA"/>
    <w:rsid w:val="007D1243"/>
    <w:rsid w:val="007D1A25"/>
    <w:rsid w:val="007D28DA"/>
    <w:rsid w:val="007D3B8E"/>
    <w:rsid w:val="007D4599"/>
    <w:rsid w:val="007D5033"/>
    <w:rsid w:val="007D55F5"/>
    <w:rsid w:val="007D59A2"/>
    <w:rsid w:val="007D6E3E"/>
    <w:rsid w:val="007D7DE5"/>
    <w:rsid w:val="007E0DFD"/>
    <w:rsid w:val="007E0E67"/>
    <w:rsid w:val="007E1CCA"/>
    <w:rsid w:val="007E2FEB"/>
    <w:rsid w:val="007E37A2"/>
    <w:rsid w:val="007E38E8"/>
    <w:rsid w:val="007E4523"/>
    <w:rsid w:val="007E46DF"/>
    <w:rsid w:val="007E4CED"/>
    <w:rsid w:val="007E58CE"/>
    <w:rsid w:val="007E62A8"/>
    <w:rsid w:val="007E62F9"/>
    <w:rsid w:val="007E7615"/>
    <w:rsid w:val="007E7A6B"/>
    <w:rsid w:val="007F0E6F"/>
    <w:rsid w:val="007F1577"/>
    <w:rsid w:val="007F1996"/>
    <w:rsid w:val="007F1AB2"/>
    <w:rsid w:val="007F1AC9"/>
    <w:rsid w:val="007F1B26"/>
    <w:rsid w:val="007F21A9"/>
    <w:rsid w:val="007F2E86"/>
    <w:rsid w:val="007F2F03"/>
    <w:rsid w:val="007F4104"/>
    <w:rsid w:val="007F471F"/>
    <w:rsid w:val="007F5331"/>
    <w:rsid w:val="007F53A2"/>
    <w:rsid w:val="007F5869"/>
    <w:rsid w:val="007F5B74"/>
    <w:rsid w:val="007F6776"/>
    <w:rsid w:val="007F695C"/>
    <w:rsid w:val="007F706E"/>
    <w:rsid w:val="007F720E"/>
    <w:rsid w:val="007F7AF6"/>
    <w:rsid w:val="007F7B7F"/>
    <w:rsid w:val="00800CF6"/>
    <w:rsid w:val="008010B2"/>
    <w:rsid w:val="008012B5"/>
    <w:rsid w:val="0080144A"/>
    <w:rsid w:val="008014A7"/>
    <w:rsid w:val="008019BD"/>
    <w:rsid w:val="00802028"/>
    <w:rsid w:val="008023F5"/>
    <w:rsid w:val="00802587"/>
    <w:rsid w:val="00802E58"/>
    <w:rsid w:val="00805BDA"/>
    <w:rsid w:val="00805EC9"/>
    <w:rsid w:val="00806213"/>
    <w:rsid w:val="0080627B"/>
    <w:rsid w:val="00806289"/>
    <w:rsid w:val="00806F86"/>
    <w:rsid w:val="0080729F"/>
    <w:rsid w:val="00807D7F"/>
    <w:rsid w:val="00810264"/>
    <w:rsid w:val="00810AD2"/>
    <w:rsid w:val="008120EF"/>
    <w:rsid w:val="00812555"/>
    <w:rsid w:val="008132A5"/>
    <w:rsid w:val="0081359F"/>
    <w:rsid w:val="008140F3"/>
    <w:rsid w:val="0081446D"/>
    <w:rsid w:val="0081478E"/>
    <w:rsid w:val="00814850"/>
    <w:rsid w:val="00814BDA"/>
    <w:rsid w:val="00815679"/>
    <w:rsid w:val="00815854"/>
    <w:rsid w:val="00816253"/>
    <w:rsid w:val="00816896"/>
    <w:rsid w:val="00816A5D"/>
    <w:rsid w:val="008170CA"/>
    <w:rsid w:val="00817662"/>
    <w:rsid w:val="0081768E"/>
    <w:rsid w:val="008177D1"/>
    <w:rsid w:val="00817C9F"/>
    <w:rsid w:val="008200A6"/>
    <w:rsid w:val="008206A6"/>
    <w:rsid w:val="00821A6E"/>
    <w:rsid w:val="00821D30"/>
    <w:rsid w:val="00822B40"/>
    <w:rsid w:val="00822CDE"/>
    <w:rsid w:val="00822DF1"/>
    <w:rsid w:val="00823027"/>
    <w:rsid w:val="0082322D"/>
    <w:rsid w:val="00823469"/>
    <w:rsid w:val="008237D7"/>
    <w:rsid w:val="00823A73"/>
    <w:rsid w:val="008246FB"/>
    <w:rsid w:val="00824887"/>
    <w:rsid w:val="00824C78"/>
    <w:rsid w:val="0082539D"/>
    <w:rsid w:val="00825561"/>
    <w:rsid w:val="00825673"/>
    <w:rsid w:val="00826DBD"/>
    <w:rsid w:val="00826E38"/>
    <w:rsid w:val="0082744B"/>
    <w:rsid w:val="00831814"/>
    <w:rsid w:val="008324E9"/>
    <w:rsid w:val="00832977"/>
    <w:rsid w:val="00832FA4"/>
    <w:rsid w:val="0083315C"/>
    <w:rsid w:val="00833ACE"/>
    <w:rsid w:val="00834294"/>
    <w:rsid w:val="0083442C"/>
    <w:rsid w:val="008344A7"/>
    <w:rsid w:val="00834672"/>
    <w:rsid w:val="00834A9E"/>
    <w:rsid w:val="00834B5B"/>
    <w:rsid w:val="008352F4"/>
    <w:rsid w:val="0083542F"/>
    <w:rsid w:val="008355C6"/>
    <w:rsid w:val="0083578D"/>
    <w:rsid w:val="008364D3"/>
    <w:rsid w:val="00836CC0"/>
    <w:rsid w:val="00836F70"/>
    <w:rsid w:val="00837DDA"/>
    <w:rsid w:val="00837E77"/>
    <w:rsid w:val="008406BC"/>
    <w:rsid w:val="00840ABB"/>
    <w:rsid w:val="00840D6C"/>
    <w:rsid w:val="00840F1F"/>
    <w:rsid w:val="00841D56"/>
    <w:rsid w:val="008426B0"/>
    <w:rsid w:val="00842F49"/>
    <w:rsid w:val="0084318A"/>
    <w:rsid w:val="00843663"/>
    <w:rsid w:val="0084367C"/>
    <w:rsid w:val="008439A0"/>
    <w:rsid w:val="008439E8"/>
    <w:rsid w:val="00843AF3"/>
    <w:rsid w:val="00844375"/>
    <w:rsid w:val="008455D7"/>
    <w:rsid w:val="008458E9"/>
    <w:rsid w:val="008461DA"/>
    <w:rsid w:val="0084687C"/>
    <w:rsid w:val="00847E61"/>
    <w:rsid w:val="00847F28"/>
    <w:rsid w:val="00850417"/>
    <w:rsid w:val="008505B3"/>
    <w:rsid w:val="008507E1"/>
    <w:rsid w:val="00850A7B"/>
    <w:rsid w:val="00850BFF"/>
    <w:rsid w:val="00850CB3"/>
    <w:rsid w:val="00851C17"/>
    <w:rsid w:val="0085507D"/>
    <w:rsid w:val="00855E79"/>
    <w:rsid w:val="00856A40"/>
    <w:rsid w:val="00856BA3"/>
    <w:rsid w:val="00856F9D"/>
    <w:rsid w:val="00856FF7"/>
    <w:rsid w:val="0086082A"/>
    <w:rsid w:val="008610BA"/>
    <w:rsid w:val="0086180E"/>
    <w:rsid w:val="008625F7"/>
    <w:rsid w:val="008626CA"/>
    <w:rsid w:val="00862B9D"/>
    <w:rsid w:val="008634BA"/>
    <w:rsid w:val="008640BA"/>
    <w:rsid w:val="00864917"/>
    <w:rsid w:val="00864F1F"/>
    <w:rsid w:val="00865564"/>
    <w:rsid w:val="00865B00"/>
    <w:rsid w:val="00866BEA"/>
    <w:rsid w:val="00866F75"/>
    <w:rsid w:val="00866FE4"/>
    <w:rsid w:val="00867A83"/>
    <w:rsid w:val="00870403"/>
    <w:rsid w:val="0087040F"/>
    <w:rsid w:val="00870623"/>
    <w:rsid w:val="00871946"/>
    <w:rsid w:val="00871C40"/>
    <w:rsid w:val="00871E04"/>
    <w:rsid w:val="008723C1"/>
    <w:rsid w:val="008726EB"/>
    <w:rsid w:val="00872AC6"/>
    <w:rsid w:val="00873118"/>
    <w:rsid w:val="008739BD"/>
    <w:rsid w:val="00873FAC"/>
    <w:rsid w:val="00874846"/>
    <w:rsid w:val="00876BCD"/>
    <w:rsid w:val="00876F4C"/>
    <w:rsid w:val="00877142"/>
    <w:rsid w:val="00877CE2"/>
    <w:rsid w:val="00880C24"/>
    <w:rsid w:val="00880EA4"/>
    <w:rsid w:val="00881105"/>
    <w:rsid w:val="0088112A"/>
    <w:rsid w:val="00882719"/>
    <w:rsid w:val="008827C3"/>
    <w:rsid w:val="00883145"/>
    <w:rsid w:val="00883A1C"/>
    <w:rsid w:val="008844F1"/>
    <w:rsid w:val="0088505E"/>
    <w:rsid w:val="00886FFB"/>
    <w:rsid w:val="00887606"/>
    <w:rsid w:val="00887DC7"/>
    <w:rsid w:val="00887E04"/>
    <w:rsid w:val="00887E40"/>
    <w:rsid w:val="00887F20"/>
    <w:rsid w:val="00890000"/>
    <w:rsid w:val="008901F4"/>
    <w:rsid w:val="00890254"/>
    <w:rsid w:val="00890BB5"/>
    <w:rsid w:val="00891D0A"/>
    <w:rsid w:val="00891D47"/>
    <w:rsid w:val="00891EBD"/>
    <w:rsid w:val="008920AA"/>
    <w:rsid w:val="00892EB3"/>
    <w:rsid w:val="00893063"/>
    <w:rsid w:val="00893407"/>
    <w:rsid w:val="00893458"/>
    <w:rsid w:val="008935BB"/>
    <w:rsid w:val="008939BB"/>
    <w:rsid w:val="0089517A"/>
    <w:rsid w:val="0089569A"/>
    <w:rsid w:val="008957AF"/>
    <w:rsid w:val="00895AE6"/>
    <w:rsid w:val="00897852"/>
    <w:rsid w:val="00897D8B"/>
    <w:rsid w:val="00897FA5"/>
    <w:rsid w:val="008A1BC5"/>
    <w:rsid w:val="008A1F10"/>
    <w:rsid w:val="008A2922"/>
    <w:rsid w:val="008A293F"/>
    <w:rsid w:val="008A2E74"/>
    <w:rsid w:val="008A4A71"/>
    <w:rsid w:val="008A540D"/>
    <w:rsid w:val="008A63BD"/>
    <w:rsid w:val="008A640C"/>
    <w:rsid w:val="008A68E0"/>
    <w:rsid w:val="008A735B"/>
    <w:rsid w:val="008A7530"/>
    <w:rsid w:val="008A778B"/>
    <w:rsid w:val="008A79E8"/>
    <w:rsid w:val="008B0402"/>
    <w:rsid w:val="008B1319"/>
    <w:rsid w:val="008B163E"/>
    <w:rsid w:val="008B1A8E"/>
    <w:rsid w:val="008B2EC7"/>
    <w:rsid w:val="008B309D"/>
    <w:rsid w:val="008B3177"/>
    <w:rsid w:val="008B356F"/>
    <w:rsid w:val="008B3FEC"/>
    <w:rsid w:val="008B552C"/>
    <w:rsid w:val="008B5731"/>
    <w:rsid w:val="008B5963"/>
    <w:rsid w:val="008B5B50"/>
    <w:rsid w:val="008B6118"/>
    <w:rsid w:val="008B62BE"/>
    <w:rsid w:val="008B66CC"/>
    <w:rsid w:val="008B6916"/>
    <w:rsid w:val="008C0F0D"/>
    <w:rsid w:val="008C149A"/>
    <w:rsid w:val="008C29A5"/>
    <w:rsid w:val="008C29C2"/>
    <w:rsid w:val="008C3B66"/>
    <w:rsid w:val="008C45BD"/>
    <w:rsid w:val="008C4707"/>
    <w:rsid w:val="008C5BCC"/>
    <w:rsid w:val="008C5DCB"/>
    <w:rsid w:val="008C6825"/>
    <w:rsid w:val="008C6A12"/>
    <w:rsid w:val="008C6E9C"/>
    <w:rsid w:val="008C6EB0"/>
    <w:rsid w:val="008C76DD"/>
    <w:rsid w:val="008C7B9D"/>
    <w:rsid w:val="008D1081"/>
    <w:rsid w:val="008D114E"/>
    <w:rsid w:val="008D11C3"/>
    <w:rsid w:val="008D1889"/>
    <w:rsid w:val="008D27E3"/>
    <w:rsid w:val="008D34D4"/>
    <w:rsid w:val="008D355F"/>
    <w:rsid w:val="008D37CD"/>
    <w:rsid w:val="008D3923"/>
    <w:rsid w:val="008D3AB6"/>
    <w:rsid w:val="008D42DA"/>
    <w:rsid w:val="008D4541"/>
    <w:rsid w:val="008D4602"/>
    <w:rsid w:val="008D4CB8"/>
    <w:rsid w:val="008D4CC0"/>
    <w:rsid w:val="008D5C72"/>
    <w:rsid w:val="008D6044"/>
    <w:rsid w:val="008D6118"/>
    <w:rsid w:val="008D61B4"/>
    <w:rsid w:val="008D61D0"/>
    <w:rsid w:val="008D639E"/>
    <w:rsid w:val="008D696B"/>
    <w:rsid w:val="008D6A43"/>
    <w:rsid w:val="008D7765"/>
    <w:rsid w:val="008D77EF"/>
    <w:rsid w:val="008E15FA"/>
    <w:rsid w:val="008E294A"/>
    <w:rsid w:val="008E31CB"/>
    <w:rsid w:val="008E3574"/>
    <w:rsid w:val="008E35AE"/>
    <w:rsid w:val="008E373D"/>
    <w:rsid w:val="008E3DCE"/>
    <w:rsid w:val="008E44CF"/>
    <w:rsid w:val="008E56F0"/>
    <w:rsid w:val="008E5967"/>
    <w:rsid w:val="008E62EE"/>
    <w:rsid w:val="008F06DC"/>
    <w:rsid w:val="008F16FC"/>
    <w:rsid w:val="008F1759"/>
    <w:rsid w:val="008F2ACE"/>
    <w:rsid w:val="008F33EA"/>
    <w:rsid w:val="008F3582"/>
    <w:rsid w:val="008F394F"/>
    <w:rsid w:val="008F3EAB"/>
    <w:rsid w:val="008F428B"/>
    <w:rsid w:val="008F49A8"/>
    <w:rsid w:val="008F4D41"/>
    <w:rsid w:val="008F53A4"/>
    <w:rsid w:val="008F64D9"/>
    <w:rsid w:val="008F65F2"/>
    <w:rsid w:val="008F7AB3"/>
    <w:rsid w:val="008F7D8F"/>
    <w:rsid w:val="009001B0"/>
    <w:rsid w:val="009009B1"/>
    <w:rsid w:val="00900CB5"/>
    <w:rsid w:val="009018B3"/>
    <w:rsid w:val="00901F71"/>
    <w:rsid w:val="0090263B"/>
    <w:rsid w:val="00902664"/>
    <w:rsid w:val="00902804"/>
    <w:rsid w:val="00902A0A"/>
    <w:rsid w:val="0090367B"/>
    <w:rsid w:val="009044FE"/>
    <w:rsid w:val="00904630"/>
    <w:rsid w:val="0090584A"/>
    <w:rsid w:val="00905C34"/>
    <w:rsid w:val="00906B14"/>
    <w:rsid w:val="00907122"/>
    <w:rsid w:val="0090785C"/>
    <w:rsid w:val="009078FA"/>
    <w:rsid w:val="00910252"/>
    <w:rsid w:val="00910651"/>
    <w:rsid w:val="00910A30"/>
    <w:rsid w:val="00911242"/>
    <w:rsid w:val="00911627"/>
    <w:rsid w:val="00911C38"/>
    <w:rsid w:val="0091233A"/>
    <w:rsid w:val="009126DD"/>
    <w:rsid w:val="00913A89"/>
    <w:rsid w:val="00914C69"/>
    <w:rsid w:val="00914E32"/>
    <w:rsid w:val="009152DE"/>
    <w:rsid w:val="0091534F"/>
    <w:rsid w:val="009159BE"/>
    <w:rsid w:val="00916964"/>
    <w:rsid w:val="00916E60"/>
    <w:rsid w:val="00917115"/>
    <w:rsid w:val="00917598"/>
    <w:rsid w:val="00920656"/>
    <w:rsid w:val="009207C1"/>
    <w:rsid w:val="00920A5A"/>
    <w:rsid w:val="00920B6D"/>
    <w:rsid w:val="0092124D"/>
    <w:rsid w:val="0092177E"/>
    <w:rsid w:val="00921BBE"/>
    <w:rsid w:val="00921D3B"/>
    <w:rsid w:val="00921FF4"/>
    <w:rsid w:val="00922508"/>
    <w:rsid w:val="00922DB2"/>
    <w:rsid w:val="00923509"/>
    <w:rsid w:val="0092352A"/>
    <w:rsid w:val="00923563"/>
    <w:rsid w:val="009237E4"/>
    <w:rsid w:val="009238E3"/>
    <w:rsid w:val="00923B6B"/>
    <w:rsid w:val="009242DC"/>
    <w:rsid w:val="0092464E"/>
    <w:rsid w:val="00924B87"/>
    <w:rsid w:val="00924F54"/>
    <w:rsid w:val="009250E4"/>
    <w:rsid w:val="00925275"/>
    <w:rsid w:val="0092585D"/>
    <w:rsid w:val="00925A03"/>
    <w:rsid w:val="00925CF3"/>
    <w:rsid w:val="00925E02"/>
    <w:rsid w:val="00925F64"/>
    <w:rsid w:val="009269F5"/>
    <w:rsid w:val="00926C37"/>
    <w:rsid w:val="00926E3E"/>
    <w:rsid w:val="0092700F"/>
    <w:rsid w:val="0092752F"/>
    <w:rsid w:val="00927572"/>
    <w:rsid w:val="0092784F"/>
    <w:rsid w:val="00927BD4"/>
    <w:rsid w:val="00927FF1"/>
    <w:rsid w:val="00930052"/>
    <w:rsid w:val="0093027F"/>
    <w:rsid w:val="00931626"/>
    <w:rsid w:val="0093197E"/>
    <w:rsid w:val="009328AC"/>
    <w:rsid w:val="00933126"/>
    <w:rsid w:val="0093379F"/>
    <w:rsid w:val="00933D00"/>
    <w:rsid w:val="00934318"/>
    <w:rsid w:val="0093529E"/>
    <w:rsid w:val="0093587A"/>
    <w:rsid w:val="00936078"/>
    <w:rsid w:val="00936D1B"/>
    <w:rsid w:val="00936ECE"/>
    <w:rsid w:val="00937337"/>
    <w:rsid w:val="00937754"/>
    <w:rsid w:val="009378BD"/>
    <w:rsid w:val="00937BFD"/>
    <w:rsid w:val="0094008F"/>
    <w:rsid w:val="00940EBD"/>
    <w:rsid w:val="0094120A"/>
    <w:rsid w:val="00941913"/>
    <w:rsid w:val="00941B93"/>
    <w:rsid w:val="00941EAE"/>
    <w:rsid w:val="00942661"/>
    <w:rsid w:val="00942E39"/>
    <w:rsid w:val="009434A5"/>
    <w:rsid w:val="009435BE"/>
    <w:rsid w:val="00943A21"/>
    <w:rsid w:val="00943F64"/>
    <w:rsid w:val="0094443E"/>
    <w:rsid w:val="00944862"/>
    <w:rsid w:val="00945A22"/>
    <w:rsid w:val="009460C2"/>
    <w:rsid w:val="009468C6"/>
    <w:rsid w:val="00946943"/>
    <w:rsid w:val="0094762C"/>
    <w:rsid w:val="00947887"/>
    <w:rsid w:val="00950083"/>
    <w:rsid w:val="009503FF"/>
    <w:rsid w:val="00950F0F"/>
    <w:rsid w:val="009514E5"/>
    <w:rsid w:val="009518B7"/>
    <w:rsid w:val="00951E25"/>
    <w:rsid w:val="00952591"/>
    <w:rsid w:val="00952652"/>
    <w:rsid w:val="00952C0C"/>
    <w:rsid w:val="00952F42"/>
    <w:rsid w:val="009530F2"/>
    <w:rsid w:val="00953853"/>
    <w:rsid w:val="00953EA9"/>
    <w:rsid w:val="00954A2F"/>
    <w:rsid w:val="00954D90"/>
    <w:rsid w:val="00955D98"/>
    <w:rsid w:val="009566B1"/>
    <w:rsid w:val="009567EA"/>
    <w:rsid w:val="00957093"/>
    <w:rsid w:val="00957495"/>
    <w:rsid w:val="0096110A"/>
    <w:rsid w:val="00961385"/>
    <w:rsid w:val="00962A97"/>
    <w:rsid w:val="00963CF0"/>
    <w:rsid w:val="00964825"/>
    <w:rsid w:val="00964D2D"/>
    <w:rsid w:val="00964E04"/>
    <w:rsid w:val="00964F2C"/>
    <w:rsid w:val="009655D0"/>
    <w:rsid w:val="00965BF7"/>
    <w:rsid w:val="00965D50"/>
    <w:rsid w:val="009660A5"/>
    <w:rsid w:val="009668BA"/>
    <w:rsid w:val="00967057"/>
    <w:rsid w:val="009674AF"/>
    <w:rsid w:val="009704B7"/>
    <w:rsid w:val="009706A4"/>
    <w:rsid w:val="0097085F"/>
    <w:rsid w:val="009708F9"/>
    <w:rsid w:val="00970940"/>
    <w:rsid w:val="00971DB8"/>
    <w:rsid w:val="00971E6A"/>
    <w:rsid w:val="009723C4"/>
    <w:rsid w:val="00972A97"/>
    <w:rsid w:val="009731DD"/>
    <w:rsid w:val="0097333C"/>
    <w:rsid w:val="00973967"/>
    <w:rsid w:val="00973A8D"/>
    <w:rsid w:val="0097488E"/>
    <w:rsid w:val="00974896"/>
    <w:rsid w:val="00974C76"/>
    <w:rsid w:val="00974F1A"/>
    <w:rsid w:val="00975244"/>
    <w:rsid w:val="009756B5"/>
    <w:rsid w:val="00975E97"/>
    <w:rsid w:val="0097704C"/>
    <w:rsid w:val="00977E5D"/>
    <w:rsid w:val="00980726"/>
    <w:rsid w:val="009818E1"/>
    <w:rsid w:val="0098198D"/>
    <w:rsid w:val="009823AD"/>
    <w:rsid w:val="009825DC"/>
    <w:rsid w:val="00982A43"/>
    <w:rsid w:val="0098396C"/>
    <w:rsid w:val="00983D55"/>
    <w:rsid w:val="00983E31"/>
    <w:rsid w:val="0098448E"/>
    <w:rsid w:val="009846FC"/>
    <w:rsid w:val="009856F2"/>
    <w:rsid w:val="0098616A"/>
    <w:rsid w:val="00986185"/>
    <w:rsid w:val="009904E4"/>
    <w:rsid w:val="00990D0C"/>
    <w:rsid w:val="00990DBC"/>
    <w:rsid w:val="009920EB"/>
    <w:rsid w:val="00992548"/>
    <w:rsid w:val="009930D0"/>
    <w:rsid w:val="00993E2B"/>
    <w:rsid w:val="009943D8"/>
    <w:rsid w:val="00994A92"/>
    <w:rsid w:val="00994B3A"/>
    <w:rsid w:val="00994BA6"/>
    <w:rsid w:val="00994C65"/>
    <w:rsid w:val="00994EC9"/>
    <w:rsid w:val="00995724"/>
    <w:rsid w:val="00996323"/>
    <w:rsid w:val="009A01DF"/>
    <w:rsid w:val="009A06B0"/>
    <w:rsid w:val="009A0E0B"/>
    <w:rsid w:val="009A0EA8"/>
    <w:rsid w:val="009A11B0"/>
    <w:rsid w:val="009A18D4"/>
    <w:rsid w:val="009A1C4F"/>
    <w:rsid w:val="009A1CF4"/>
    <w:rsid w:val="009A1D2D"/>
    <w:rsid w:val="009A2006"/>
    <w:rsid w:val="009A2DE8"/>
    <w:rsid w:val="009A2F40"/>
    <w:rsid w:val="009A31B3"/>
    <w:rsid w:val="009A32C7"/>
    <w:rsid w:val="009A34BC"/>
    <w:rsid w:val="009A361E"/>
    <w:rsid w:val="009A4469"/>
    <w:rsid w:val="009A448B"/>
    <w:rsid w:val="009A4605"/>
    <w:rsid w:val="009A4A9A"/>
    <w:rsid w:val="009A4EF0"/>
    <w:rsid w:val="009A5623"/>
    <w:rsid w:val="009A5921"/>
    <w:rsid w:val="009A5C7E"/>
    <w:rsid w:val="009A6456"/>
    <w:rsid w:val="009A73DA"/>
    <w:rsid w:val="009A76DE"/>
    <w:rsid w:val="009A7891"/>
    <w:rsid w:val="009B0CE2"/>
    <w:rsid w:val="009B0FE7"/>
    <w:rsid w:val="009B1067"/>
    <w:rsid w:val="009B12A0"/>
    <w:rsid w:val="009B161A"/>
    <w:rsid w:val="009B1D9A"/>
    <w:rsid w:val="009B1ED6"/>
    <w:rsid w:val="009B28E1"/>
    <w:rsid w:val="009B2B07"/>
    <w:rsid w:val="009B2ED7"/>
    <w:rsid w:val="009B4763"/>
    <w:rsid w:val="009B4A30"/>
    <w:rsid w:val="009B4A9F"/>
    <w:rsid w:val="009B50B5"/>
    <w:rsid w:val="009B52B2"/>
    <w:rsid w:val="009B5BE1"/>
    <w:rsid w:val="009B5E88"/>
    <w:rsid w:val="009B64A9"/>
    <w:rsid w:val="009B6587"/>
    <w:rsid w:val="009B697D"/>
    <w:rsid w:val="009B6F40"/>
    <w:rsid w:val="009B740A"/>
    <w:rsid w:val="009C032F"/>
    <w:rsid w:val="009C03A2"/>
    <w:rsid w:val="009C0490"/>
    <w:rsid w:val="009C09C4"/>
    <w:rsid w:val="009C0A25"/>
    <w:rsid w:val="009C2AD8"/>
    <w:rsid w:val="009C2E9D"/>
    <w:rsid w:val="009C3001"/>
    <w:rsid w:val="009C3DD3"/>
    <w:rsid w:val="009C3F74"/>
    <w:rsid w:val="009C4CA6"/>
    <w:rsid w:val="009C6DC1"/>
    <w:rsid w:val="009C7639"/>
    <w:rsid w:val="009C7C5D"/>
    <w:rsid w:val="009D0BB8"/>
    <w:rsid w:val="009D0D8F"/>
    <w:rsid w:val="009D14E8"/>
    <w:rsid w:val="009D1692"/>
    <w:rsid w:val="009D242F"/>
    <w:rsid w:val="009D28EA"/>
    <w:rsid w:val="009D4773"/>
    <w:rsid w:val="009D4819"/>
    <w:rsid w:val="009D49DD"/>
    <w:rsid w:val="009D4ADE"/>
    <w:rsid w:val="009D5592"/>
    <w:rsid w:val="009D5657"/>
    <w:rsid w:val="009D628A"/>
    <w:rsid w:val="009E052E"/>
    <w:rsid w:val="009E0622"/>
    <w:rsid w:val="009E28E2"/>
    <w:rsid w:val="009E2F65"/>
    <w:rsid w:val="009E3FB6"/>
    <w:rsid w:val="009E4374"/>
    <w:rsid w:val="009E4E21"/>
    <w:rsid w:val="009E4F4F"/>
    <w:rsid w:val="009E50D6"/>
    <w:rsid w:val="009E5CAB"/>
    <w:rsid w:val="009E5EA2"/>
    <w:rsid w:val="009E5F98"/>
    <w:rsid w:val="009E63E4"/>
    <w:rsid w:val="009E6B0C"/>
    <w:rsid w:val="009E6B82"/>
    <w:rsid w:val="009E7CC1"/>
    <w:rsid w:val="009F0186"/>
    <w:rsid w:val="009F0CE0"/>
    <w:rsid w:val="009F20B8"/>
    <w:rsid w:val="009F2C1C"/>
    <w:rsid w:val="009F3E80"/>
    <w:rsid w:val="009F3EAF"/>
    <w:rsid w:val="009F403B"/>
    <w:rsid w:val="009F4189"/>
    <w:rsid w:val="009F430E"/>
    <w:rsid w:val="009F4AD6"/>
    <w:rsid w:val="009F4D80"/>
    <w:rsid w:val="009F4E3E"/>
    <w:rsid w:val="009F56FD"/>
    <w:rsid w:val="009F5A5B"/>
    <w:rsid w:val="009F67FB"/>
    <w:rsid w:val="009F6EB8"/>
    <w:rsid w:val="009F7B39"/>
    <w:rsid w:val="009F7CA6"/>
    <w:rsid w:val="00A0034F"/>
    <w:rsid w:val="00A016F0"/>
    <w:rsid w:val="00A01947"/>
    <w:rsid w:val="00A01EAB"/>
    <w:rsid w:val="00A02A47"/>
    <w:rsid w:val="00A02BD0"/>
    <w:rsid w:val="00A02BD1"/>
    <w:rsid w:val="00A034A6"/>
    <w:rsid w:val="00A03B25"/>
    <w:rsid w:val="00A04B57"/>
    <w:rsid w:val="00A05052"/>
    <w:rsid w:val="00A0535D"/>
    <w:rsid w:val="00A054D3"/>
    <w:rsid w:val="00A056B0"/>
    <w:rsid w:val="00A068DB"/>
    <w:rsid w:val="00A06A63"/>
    <w:rsid w:val="00A06B52"/>
    <w:rsid w:val="00A07A0C"/>
    <w:rsid w:val="00A07E02"/>
    <w:rsid w:val="00A07E8E"/>
    <w:rsid w:val="00A10147"/>
    <w:rsid w:val="00A1096B"/>
    <w:rsid w:val="00A1125A"/>
    <w:rsid w:val="00A123A7"/>
    <w:rsid w:val="00A1247F"/>
    <w:rsid w:val="00A12829"/>
    <w:rsid w:val="00A15755"/>
    <w:rsid w:val="00A15B8F"/>
    <w:rsid w:val="00A161BA"/>
    <w:rsid w:val="00A161E8"/>
    <w:rsid w:val="00A163DC"/>
    <w:rsid w:val="00A16F7A"/>
    <w:rsid w:val="00A1719B"/>
    <w:rsid w:val="00A17436"/>
    <w:rsid w:val="00A20320"/>
    <w:rsid w:val="00A204CB"/>
    <w:rsid w:val="00A20DAE"/>
    <w:rsid w:val="00A212E5"/>
    <w:rsid w:val="00A22856"/>
    <w:rsid w:val="00A22BFD"/>
    <w:rsid w:val="00A22EB6"/>
    <w:rsid w:val="00A233A6"/>
    <w:rsid w:val="00A24AF2"/>
    <w:rsid w:val="00A25143"/>
    <w:rsid w:val="00A256A8"/>
    <w:rsid w:val="00A265E5"/>
    <w:rsid w:val="00A269BC"/>
    <w:rsid w:val="00A27297"/>
    <w:rsid w:val="00A275E1"/>
    <w:rsid w:val="00A27977"/>
    <w:rsid w:val="00A30F1E"/>
    <w:rsid w:val="00A31368"/>
    <w:rsid w:val="00A32733"/>
    <w:rsid w:val="00A339EB"/>
    <w:rsid w:val="00A3502C"/>
    <w:rsid w:val="00A36095"/>
    <w:rsid w:val="00A360BD"/>
    <w:rsid w:val="00A36290"/>
    <w:rsid w:val="00A363ED"/>
    <w:rsid w:val="00A36589"/>
    <w:rsid w:val="00A36913"/>
    <w:rsid w:val="00A369AA"/>
    <w:rsid w:val="00A37F16"/>
    <w:rsid w:val="00A400F5"/>
    <w:rsid w:val="00A407BD"/>
    <w:rsid w:val="00A4147F"/>
    <w:rsid w:val="00A41660"/>
    <w:rsid w:val="00A424EB"/>
    <w:rsid w:val="00A43B5B"/>
    <w:rsid w:val="00A43FFF"/>
    <w:rsid w:val="00A441F0"/>
    <w:rsid w:val="00A442A4"/>
    <w:rsid w:val="00A44B28"/>
    <w:rsid w:val="00A44DA5"/>
    <w:rsid w:val="00A46192"/>
    <w:rsid w:val="00A4668F"/>
    <w:rsid w:val="00A47480"/>
    <w:rsid w:val="00A475D4"/>
    <w:rsid w:val="00A478EC"/>
    <w:rsid w:val="00A47D53"/>
    <w:rsid w:val="00A5047E"/>
    <w:rsid w:val="00A505D5"/>
    <w:rsid w:val="00A50F1E"/>
    <w:rsid w:val="00A511B7"/>
    <w:rsid w:val="00A51AE3"/>
    <w:rsid w:val="00A51B89"/>
    <w:rsid w:val="00A51DBB"/>
    <w:rsid w:val="00A51EEF"/>
    <w:rsid w:val="00A52002"/>
    <w:rsid w:val="00A52274"/>
    <w:rsid w:val="00A53061"/>
    <w:rsid w:val="00A53DCC"/>
    <w:rsid w:val="00A53E05"/>
    <w:rsid w:val="00A54006"/>
    <w:rsid w:val="00A54194"/>
    <w:rsid w:val="00A5435F"/>
    <w:rsid w:val="00A54A21"/>
    <w:rsid w:val="00A54A35"/>
    <w:rsid w:val="00A55040"/>
    <w:rsid w:val="00A5564B"/>
    <w:rsid w:val="00A560BD"/>
    <w:rsid w:val="00A56380"/>
    <w:rsid w:val="00A56853"/>
    <w:rsid w:val="00A56AFC"/>
    <w:rsid w:val="00A56D1B"/>
    <w:rsid w:val="00A56DE1"/>
    <w:rsid w:val="00A57147"/>
    <w:rsid w:val="00A57A83"/>
    <w:rsid w:val="00A57FD9"/>
    <w:rsid w:val="00A600CC"/>
    <w:rsid w:val="00A60441"/>
    <w:rsid w:val="00A61222"/>
    <w:rsid w:val="00A6294B"/>
    <w:rsid w:val="00A62CA1"/>
    <w:rsid w:val="00A62F91"/>
    <w:rsid w:val="00A63000"/>
    <w:rsid w:val="00A63238"/>
    <w:rsid w:val="00A634B5"/>
    <w:rsid w:val="00A646C7"/>
    <w:rsid w:val="00A64915"/>
    <w:rsid w:val="00A64D6A"/>
    <w:rsid w:val="00A64EA2"/>
    <w:rsid w:val="00A650A3"/>
    <w:rsid w:val="00A651A5"/>
    <w:rsid w:val="00A65D91"/>
    <w:rsid w:val="00A65F47"/>
    <w:rsid w:val="00A66497"/>
    <w:rsid w:val="00A664A4"/>
    <w:rsid w:val="00A664E4"/>
    <w:rsid w:val="00A668BE"/>
    <w:rsid w:val="00A6741A"/>
    <w:rsid w:val="00A705AB"/>
    <w:rsid w:val="00A70B7F"/>
    <w:rsid w:val="00A70EDC"/>
    <w:rsid w:val="00A71020"/>
    <w:rsid w:val="00A710D5"/>
    <w:rsid w:val="00A712C2"/>
    <w:rsid w:val="00A7225A"/>
    <w:rsid w:val="00A72DEA"/>
    <w:rsid w:val="00A72EA0"/>
    <w:rsid w:val="00A73108"/>
    <w:rsid w:val="00A73FAD"/>
    <w:rsid w:val="00A741F8"/>
    <w:rsid w:val="00A74BE8"/>
    <w:rsid w:val="00A74D7C"/>
    <w:rsid w:val="00A74DE3"/>
    <w:rsid w:val="00A750ED"/>
    <w:rsid w:val="00A75F32"/>
    <w:rsid w:val="00A75FCC"/>
    <w:rsid w:val="00A76013"/>
    <w:rsid w:val="00A76D84"/>
    <w:rsid w:val="00A7747C"/>
    <w:rsid w:val="00A77A37"/>
    <w:rsid w:val="00A80351"/>
    <w:rsid w:val="00A80536"/>
    <w:rsid w:val="00A806F5"/>
    <w:rsid w:val="00A8112E"/>
    <w:rsid w:val="00A81E94"/>
    <w:rsid w:val="00A81F9F"/>
    <w:rsid w:val="00A8307A"/>
    <w:rsid w:val="00A83204"/>
    <w:rsid w:val="00A83486"/>
    <w:rsid w:val="00A83547"/>
    <w:rsid w:val="00A83E13"/>
    <w:rsid w:val="00A846AC"/>
    <w:rsid w:val="00A84D4E"/>
    <w:rsid w:val="00A84EDF"/>
    <w:rsid w:val="00A851E9"/>
    <w:rsid w:val="00A8580A"/>
    <w:rsid w:val="00A86C5C"/>
    <w:rsid w:val="00A87DB8"/>
    <w:rsid w:val="00A87E99"/>
    <w:rsid w:val="00A901E8"/>
    <w:rsid w:val="00A90345"/>
    <w:rsid w:val="00A91609"/>
    <w:rsid w:val="00A924D0"/>
    <w:rsid w:val="00A938A9"/>
    <w:rsid w:val="00A93FAD"/>
    <w:rsid w:val="00A94F7C"/>
    <w:rsid w:val="00A9509B"/>
    <w:rsid w:val="00A95199"/>
    <w:rsid w:val="00A95BD8"/>
    <w:rsid w:val="00A95BF5"/>
    <w:rsid w:val="00A96A4F"/>
    <w:rsid w:val="00AA003F"/>
    <w:rsid w:val="00AA0095"/>
    <w:rsid w:val="00AA0243"/>
    <w:rsid w:val="00AA04C9"/>
    <w:rsid w:val="00AA0BA1"/>
    <w:rsid w:val="00AA1122"/>
    <w:rsid w:val="00AA11BC"/>
    <w:rsid w:val="00AA127E"/>
    <w:rsid w:val="00AA3D2B"/>
    <w:rsid w:val="00AA3DB9"/>
    <w:rsid w:val="00AA4005"/>
    <w:rsid w:val="00AA424B"/>
    <w:rsid w:val="00AA438E"/>
    <w:rsid w:val="00AA48A3"/>
    <w:rsid w:val="00AA54EA"/>
    <w:rsid w:val="00AA5A9C"/>
    <w:rsid w:val="00AA5C92"/>
    <w:rsid w:val="00AA5D76"/>
    <w:rsid w:val="00AA6272"/>
    <w:rsid w:val="00AA6BF6"/>
    <w:rsid w:val="00AA6CD6"/>
    <w:rsid w:val="00AB0375"/>
    <w:rsid w:val="00AB04DC"/>
    <w:rsid w:val="00AB0584"/>
    <w:rsid w:val="00AB0A95"/>
    <w:rsid w:val="00AB0F51"/>
    <w:rsid w:val="00AB15AE"/>
    <w:rsid w:val="00AB15FE"/>
    <w:rsid w:val="00AB1A77"/>
    <w:rsid w:val="00AB1E7A"/>
    <w:rsid w:val="00AB2124"/>
    <w:rsid w:val="00AB2877"/>
    <w:rsid w:val="00AB28AD"/>
    <w:rsid w:val="00AB2CFD"/>
    <w:rsid w:val="00AB380D"/>
    <w:rsid w:val="00AB3C52"/>
    <w:rsid w:val="00AB3F75"/>
    <w:rsid w:val="00AB440C"/>
    <w:rsid w:val="00AB46CC"/>
    <w:rsid w:val="00AB4A6D"/>
    <w:rsid w:val="00AB55EE"/>
    <w:rsid w:val="00AB58A4"/>
    <w:rsid w:val="00AB590B"/>
    <w:rsid w:val="00AB5937"/>
    <w:rsid w:val="00AB5DF9"/>
    <w:rsid w:val="00AB6011"/>
    <w:rsid w:val="00AB68B0"/>
    <w:rsid w:val="00AB6BB8"/>
    <w:rsid w:val="00AB6DE8"/>
    <w:rsid w:val="00AB7421"/>
    <w:rsid w:val="00AB76DF"/>
    <w:rsid w:val="00AB7CEA"/>
    <w:rsid w:val="00AC002D"/>
    <w:rsid w:val="00AC22A2"/>
    <w:rsid w:val="00AC23F4"/>
    <w:rsid w:val="00AC346F"/>
    <w:rsid w:val="00AC3E0C"/>
    <w:rsid w:val="00AC3F54"/>
    <w:rsid w:val="00AC3FCE"/>
    <w:rsid w:val="00AC4AEA"/>
    <w:rsid w:val="00AC51E1"/>
    <w:rsid w:val="00AC535A"/>
    <w:rsid w:val="00AC68F9"/>
    <w:rsid w:val="00AC7102"/>
    <w:rsid w:val="00AD0910"/>
    <w:rsid w:val="00AD0E46"/>
    <w:rsid w:val="00AD1DE1"/>
    <w:rsid w:val="00AD20A0"/>
    <w:rsid w:val="00AD2524"/>
    <w:rsid w:val="00AD3B17"/>
    <w:rsid w:val="00AD4AA0"/>
    <w:rsid w:val="00AD5051"/>
    <w:rsid w:val="00AD61F5"/>
    <w:rsid w:val="00AD62F9"/>
    <w:rsid w:val="00AD6897"/>
    <w:rsid w:val="00AD7F2C"/>
    <w:rsid w:val="00AD7FA9"/>
    <w:rsid w:val="00AE029E"/>
    <w:rsid w:val="00AE0DA2"/>
    <w:rsid w:val="00AE11B1"/>
    <w:rsid w:val="00AE1650"/>
    <w:rsid w:val="00AE17C4"/>
    <w:rsid w:val="00AE18F7"/>
    <w:rsid w:val="00AE1BED"/>
    <w:rsid w:val="00AE1DBD"/>
    <w:rsid w:val="00AE2582"/>
    <w:rsid w:val="00AE2AA7"/>
    <w:rsid w:val="00AE2CF5"/>
    <w:rsid w:val="00AE3B3B"/>
    <w:rsid w:val="00AE3FB9"/>
    <w:rsid w:val="00AE4956"/>
    <w:rsid w:val="00AE495E"/>
    <w:rsid w:val="00AE5101"/>
    <w:rsid w:val="00AE5C31"/>
    <w:rsid w:val="00AE5E1E"/>
    <w:rsid w:val="00AE75B4"/>
    <w:rsid w:val="00AE7660"/>
    <w:rsid w:val="00AF0865"/>
    <w:rsid w:val="00AF0B11"/>
    <w:rsid w:val="00AF1469"/>
    <w:rsid w:val="00AF1CC9"/>
    <w:rsid w:val="00AF27F7"/>
    <w:rsid w:val="00AF2868"/>
    <w:rsid w:val="00AF2C42"/>
    <w:rsid w:val="00AF300D"/>
    <w:rsid w:val="00AF3255"/>
    <w:rsid w:val="00AF32EB"/>
    <w:rsid w:val="00AF3930"/>
    <w:rsid w:val="00AF3D3C"/>
    <w:rsid w:val="00AF490E"/>
    <w:rsid w:val="00AF49D1"/>
    <w:rsid w:val="00AF4C8F"/>
    <w:rsid w:val="00AF5207"/>
    <w:rsid w:val="00AF5351"/>
    <w:rsid w:val="00AF6081"/>
    <w:rsid w:val="00AF6287"/>
    <w:rsid w:val="00B00086"/>
    <w:rsid w:val="00B00AC6"/>
    <w:rsid w:val="00B00B6C"/>
    <w:rsid w:val="00B0326E"/>
    <w:rsid w:val="00B03CE6"/>
    <w:rsid w:val="00B04F42"/>
    <w:rsid w:val="00B04F5E"/>
    <w:rsid w:val="00B05173"/>
    <w:rsid w:val="00B05C26"/>
    <w:rsid w:val="00B06111"/>
    <w:rsid w:val="00B06D47"/>
    <w:rsid w:val="00B072F0"/>
    <w:rsid w:val="00B0748E"/>
    <w:rsid w:val="00B07C98"/>
    <w:rsid w:val="00B10485"/>
    <w:rsid w:val="00B115A3"/>
    <w:rsid w:val="00B1176D"/>
    <w:rsid w:val="00B117C4"/>
    <w:rsid w:val="00B123F6"/>
    <w:rsid w:val="00B12CF4"/>
    <w:rsid w:val="00B12DB6"/>
    <w:rsid w:val="00B13318"/>
    <w:rsid w:val="00B133A7"/>
    <w:rsid w:val="00B135C4"/>
    <w:rsid w:val="00B13EF3"/>
    <w:rsid w:val="00B1470F"/>
    <w:rsid w:val="00B14840"/>
    <w:rsid w:val="00B14C5F"/>
    <w:rsid w:val="00B150F9"/>
    <w:rsid w:val="00B1565A"/>
    <w:rsid w:val="00B15AB4"/>
    <w:rsid w:val="00B15AE0"/>
    <w:rsid w:val="00B15AFA"/>
    <w:rsid w:val="00B15FDA"/>
    <w:rsid w:val="00B16958"/>
    <w:rsid w:val="00B172B6"/>
    <w:rsid w:val="00B20082"/>
    <w:rsid w:val="00B20843"/>
    <w:rsid w:val="00B212D6"/>
    <w:rsid w:val="00B213A3"/>
    <w:rsid w:val="00B218CC"/>
    <w:rsid w:val="00B2198F"/>
    <w:rsid w:val="00B22B57"/>
    <w:rsid w:val="00B22D7D"/>
    <w:rsid w:val="00B23955"/>
    <w:rsid w:val="00B23C4C"/>
    <w:rsid w:val="00B241F0"/>
    <w:rsid w:val="00B242E2"/>
    <w:rsid w:val="00B24F35"/>
    <w:rsid w:val="00B25354"/>
    <w:rsid w:val="00B25833"/>
    <w:rsid w:val="00B25A91"/>
    <w:rsid w:val="00B25E72"/>
    <w:rsid w:val="00B261CA"/>
    <w:rsid w:val="00B2695F"/>
    <w:rsid w:val="00B302F1"/>
    <w:rsid w:val="00B3046D"/>
    <w:rsid w:val="00B30636"/>
    <w:rsid w:val="00B31279"/>
    <w:rsid w:val="00B31C5D"/>
    <w:rsid w:val="00B32297"/>
    <w:rsid w:val="00B32ACF"/>
    <w:rsid w:val="00B32C80"/>
    <w:rsid w:val="00B32F20"/>
    <w:rsid w:val="00B32FE9"/>
    <w:rsid w:val="00B332D7"/>
    <w:rsid w:val="00B348A1"/>
    <w:rsid w:val="00B352C7"/>
    <w:rsid w:val="00B352D3"/>
    <w:rsid w:val="00B35672"/>
    <w:rsid w:val="00B35D98"/>
    <w:rsid w:val="00B3605F"/>
    <w:rsid w:val="00B36A4A"/>
    <w:rsid w:val="00B36F1D"/>
    <w:rsid w:val="00B37907"/>
    <w:rsid w:val="00B40CF3"/>
    <w:rsid w:val="00B40FDE"/>
    <w:rsid w:val="00B4134E"/>
    <w:rsid w:val="00B414BC"/>
    <w:rsid w:val="00B41554"/>
    <w:rsid w:val="00B41A60"/>
    <w:rsid w:val="00B420E7"/>
    <w:rsid w:val="00B42217"/>
    <w:rsid w:val="00B43E72"/>
    <w:rsid w:val="00B45230"/>
    <w:rsid w:val="00B46169"/>
    <w:rsid w:val="00B461EE"/>
    <w:rsid w:val="00B46762"/>
    <w:rsid w:val="00B470FA"/>
    <w:rsid w:val="00B471B0"/>
    <w:rsid w:val="00B473E7"/>
    <w:rsid w:val="00B47657"/>
    <w:rsid w:val="00B508C2"/>
    <w:rsid w:val="00B50B8A"/>
    <w:rsid w:val="00B50DFD"/>
    <w:rsid w:val="00B50F4E"/>
    <w:rsid w:val="00B513DE"/>
    <w:rsid w:val="00B51416"/>
    <w:rsid w:val="00B51992"/>
    <w:rsid w:val="00B52A11"/>
    <w:rsid w:val="00B531C9"/>
    <w:rsid w:val="00B53600"/>
    <w:rsid w:val="00B53614"/>
    <w:rsid w:val="00B53BF1"/>
    <w:rsid w:val="00B53C0C"/>
    <w:rsid w:val="00B53F47"/>
    <w:rsid w:val="00B54168"/>
    <w:rsid w:val="00B541E3"/>
    <w:rsid w:val="00B54C9C"/>
    <w:rsid w:val="00B54DE9"/>
    <w:rsid w:val="00B554F9"/>
    <w:rsid w:val="00B55CAA"/>
    <w:rsid w:val="00B5656D"/>
    <w:rsid w:val="00B568C6"/>
    <w:rsid w:val="00B56B89"/>
    <w:rsid w:val="00B56C4A"/>
    <w:rsid w:val="00B56DA0"/>
    <w:rsid w:val="00B5700D"/>
    <w:rsid w:val="00B5729C"/>
    <w:rsid w:val="00B57437"/>
    <w:rsid w:val="00B575E7"/>
    <w:rsid w:val="00B57FAB"/>
    <w:rsid w:val="00B6022A"/>
    <w:rsid w:val="00B60384"/>
    <w:rsid w:val="00B60787"/>
    <w:rsid w:val="00B60F6A"/>
    <w:rsid w:val="00B61201"/>
    <w:rsid w:val="00B62702"/>
    <w:rsid w:val="00B6302B"/>
    <w:rsid w:val="00B636E6"/>
    <w:rsid w:val="00B63756"/>
    <w:rsid w:val="00B64239"/>
    <w:rsid w:val="00B64878"/>
    <w:rsid w:val="00B654C1"/>
    <w:rsid w:val="00B65BDC"/>
    <w:rsid w:val="00B66520"/>
    <w:rsid w:val="00B673F9"/>
    <w:rsid w:val="00B677A2"/>
    <w:rsid w:val="00B6793B"/>
    <w:rsid w:val="00B67CD7"/>
    <w:rsid w:val="00B7154C"/>
    <w:rsid w:val="00B71A47"/>
    <w:rsid w:val="00B71A97"/>
    <w:rsid w:val="00B72970"/>
    <w:rsid w:val="00B7384A"/>
    <w:rsid w:val="00B75838"/>
    <w:rsid w:val="00B772AF"/>
    <w:rsid w:val="00B775AC"/>
    <w:rsid w:val="00B778E7"/>
    <w:rsid w:val="00B80D8C"/>
    <w:rsid w:val="00B823DF"/>
    <w:rsid w:val="00B82819"/>
    <w:rsid w:val="00B82CDB"/>
    <w:rsid w:val="00B83C69"/>
    <w:rsid w:val="00B83FF2"/>
    <w:rsid w:val="00B84CCD"/>
    <w:rsid w:val="00B85937"/>
    <w:rsid w:val="00B85941"/>
    <w:rsid w:val="00B85DD8"/>
    <w:rsid w:val="00B86A51"/>
    <w:rsid w:val="00B86BEA"/>
    <w:rsid w:val="00B90319"/>
    <w:rsid w:val="00B91152"/>
    <w:rsid w:val="00B929B9"/>
    <w:rsid w:val="00B92B34"/>
    <w:rsid w:val="00B93441"/>
    <w:rsid w:val="00B93F00"/>
    <w:rsid w:val="00B93F04"/>
    <w:rsid w:val="00B9403B"/>
    <w:rsid w:val="00B9408D"/>
    <w:rsid w:val="00B94FD9"/>
    <w:rsid w:val="00B95576"/>
    <w:rsid w:val="00B95B63"/>
    <w:rsid w:val="00B95C14"/>
    <w:rsid w:val="00B96386"/>
    <w:rsid w:val="00B96849"/>
    <w:rsid w:val="00B976CB"/>
    <w:rsid w:val="00B97DD2"/>
    <w:rsid w:val="00BA0B10"/>
    <w:rsid w:val="00BA0E07"/>
    <w:rsid w:val="00BA0FB5"/>
    <w:rsid w:val="00BA1076"/>
    <w:rsid w:val="00BA1ECE"/>
    <w:rsid w:val="00BA2314"/>
    <w:rsid w:val="00BA23AC"/>
    <w:rsid w:val="00BA2410"/>
    <w:rsid w:val="00BA3C26"/>
    <w:rsid w:val="00BA3C54"/>
    <w:rsid w:val="00BA3DCA"/>
    <w:rsid w:val="00BA4B65"/>
    <w:rsid w:val="00BA4C30"/>
    <w:rsid w:val="00BA4FBC"/>
    <w:rsid w:val="00BA51D9"/>
    <w:rsid w:val="00BA5A6E"/>
    <w:rsid w:val="00BA660E"/>
    <w:rsid w:val="00BA6A2E"/>
    <w:rsid w:val="00BA7EED"/>
    <w:rsid w:val="00BB0560"/>
    <w:rsid w:val="00BB075A"/>
    <w:rsid w:val="00BB0873"/>
    <w:rsid w:val="00BB08EA"/>
    <w:rsid w:val="00BB0940"/>
    <w:rsid w:val="00BB0A9E"/>
    <w:rsid w:val="00BB0B06"/>
    <w:rsid w:val="00BB0D0D"/>
    <w:rsid w:val="00BB2B37"/>
    <w:rsid w:val="00BB33DF"/>
    <w:rsid w:val="00BB3D4C"/>
    <w:rsid w:val="00BB4D02"/>
    <w:rsid w:val="00BB4E82"/>
    <w:rsid w:val="00BB4EF1"/>
    <w:rsid w:val="00BB51C3"/>
    <w:rsid w:val="00BB57A6"/>
    <w:rsid w:val="00BB6582"/>
    <w:rsid w:val="00BB6CEE"/>
    <w:rsid w:val="00BB7604"/>
    <w:rsid w:val="00BB7655"/>
    <w:rsid w:val="00BB76E8"/>
    <w:rsid w:val="00BB7A3B"/>
    <w:rsid w:val="00BC0098"/>
    <w:rsid w:val="00BC0E6E"/>
    <w:rsid w:val="00BC0F6B"/>
    <w:rsid w:val="00BC1A12"/>
    <w:rsid w:val="00BC1E3E"/>
    <w:rsid w:val="00BC27B7"/>
    <w:rsid w:val="00BC2C52"/>
    <w:rsid w:val="00BC35A7"/>
    <w:rsid w:val="00BC3E61"/>
    <w:rsid w:val="00BC4056"/>
    <w:rsid w:val="00BC448F"/>
    <w:rsid w:val="00BC5420"/>
    <w:rsid w:val="00BC562E"/>
    <w:rsid w:val="00BC5D79"/>
    <w:rsid w:val="00BC61EB"/>
    <w:rsid w:val="00BC65A3"/>
    <w:rsid w:val="00BC6E2E"/>
    <w:rsid w:val="00BC74D1"/>
    <w:rsid w:val="00BC7592"/>
    <w:rsid w:val="00BC7987"/>
    <w:rsid w:val="00BC7AE4"/>
    <w:rsid w:val="00BC7E91"/>
    <w:rsid w:val="00BD009D"/>
    <w:rsid w:val="00BD0646"/>
    <w:rsid w:val="00BD0920"/>
    <w:rsid w:val="00BD0982"/>
    <w:rsid w:val="00BD0FEC"/>
    <w:rsid w:val="00BD11B8"/>
    <w:rsid w:val="00BD1954"/>
    <w:rsid w:val="00BD1B2A"/>
    <w:rsid w:val="00BD2DA4"/>
    <w:rsid w:val="00BD3273"/>
    <w:rsid w:val="00BD4318"/>
    <w:rsid w:val="00BD4462"/>
    <w:rsid w:val="00BD4A06"/>
    <w:rsid w:val="00BD4CF2"/>
    <w:rsid w:val="00BD5621"/>
    <w:rsid w:val="00BD5FB1"/>
    <w:rsid w:val="00BD645D"/>
    <w:rsid w:val="00BD6570"/>
    <w:rsid w:val="00BD65E6"/>
    <w:rsid w:val="00BD665F"/>
    <w:rsid w:val="00BD6A16"/>
    <w:rsid w:val="00BD6AAA"/>
    <w:rsid w:val="00BD6AF3"/>
    <w:rsid w:val="00BD7A23"/>
    <w:rsid w:val="00BE2529"/>
    <w:rsid w:val="00BE2707"/>
    <w:rsid w:val="00BE3A34"/>
    <w:rsid w:val="00BE3BF7"/>
    <w:rsid w:val="00BE430F"/>
    <w:rsid w:val="00BE4A02"/>
    <w:rsid w:val="00BE5DF6"/>
    <w:rsid w:val="00BE69B0"/>
    <w:rsid w:val="00BE72A3"/>
    <w:rsid w:val="00BE79D4"/>
    <w:rsid w:val="00BF070B"/>
    <w:rsid w:val="00BF184B"/>
    <w:rsid w:val="00BF2A84"/>
    <w:rsid w:val="00BF3619"/>
    <w:rsid w:val="00BF36D6"/>
    <w:rsid w:val="00BF3765"/>
    <w:rsid w:val="00BF37D8"/>
    <w:rsid w:val="00BF4360"/>
    <w:rsid w:val="00BF43AE"/>
    <w:rsid w:val="00BF47C9"/>
    <w:rsid w:val="00BF4B3A"/>
    <w:rsid w:val="00BF56D6"/>
    <w:rsid w:val="00BF5A45"/>
    <w:rsid w:val="00BF6158"/>
    <w:rsid w:val="00BF63E6"/>
    <w:rsid w:val="00BF693B"/>
    <w:rsid w:val="00BF694E"/>
    <w:rsid w:val="00BF7CB3"/>
    <w:rsid w:val="00BF7E51"/>
    <w:rsid w:val="00C0009C"/>
    <w:rsid w:val="00C001B7"/>
    <w:rsid w:val="00C00354"/>
    <w:rsid w:val="00C01273"/>
    <w:rsid w:val="00C01B69"/>
    <w:rsid w:val="00C01E7B"/>
    <w:rsid w:val="00C0240D"/>
    <w:rsid w:val="00C02F9D"/>
    <w:rsid w:val="00C03858"/>
    <w:rsid w:val="00C03EE6"/>
    <w:rsid w:val="00C03FA5"/>
    <w:rsid w:val="00C03FBA"/>
    <w:rsid w:val="00C04146"/>
    <w:rsid w:val="00C06313"/>
    <w:rsid w:val="00C066AA"/>
    <w:rsid w:val="00C06E83"/>
    <w:rsid w:val="00C0716B"/>
    <w:rsid w:val="00C071E5"/>
    <w:rsid w:val="00C071F5"/>
    <w:rsid w:val="00C0753E"/>
    <w:rsid w:val="00C0791A"/>
    <w:rsid w:val="00C103AA"/>
    <w:rsid w:val="00C106BC"/>
    <w:rsid w:val="00C10B77"/>
    <w:rsid w:val="00C11E30"/>
    <w:rsid w:val="00C11E3A"/>
    <w:rsid w:val="00C11E60"/>
    <w:rsid w:val="00C12E04"/>
    <w:rsid w:val="00C134DC"/>
    <w:rsid w:val="00C14344"/>
    <w:rsid w:val="00C1443A"/>
    <w:rsid w:val="00C14499"/>
    <w:rsid w:val="00C1502A"/>
    <w:rsid w:val="00C154D2"/>
    <w:rsid w:val="00C156C0"/>
    <w:rsid w:val="00C1598C"/>
    <w:rsid w:val="00C15BC5"/>
    <w:rsid w:val="00C15D41"/>
    <w:rsid w:val="00C15F36"/>
    <w:rsid w:val="00C16457"/>
    <w:rsid w:val="00C2098A"/>
    <w:rsid w:val="00C209D6"/>
    <w:rsid w:val="00C210B0"/>
    <w:rsid w:val="00C212F9"/>
    <w:rsid w:val="00C2152B"/>
    <w:rsid w:val="00C21715"/>
    <w:rsid w:val="00C21966"/>
    <w:rsid w:val="00C224CB"/>
    <w:rsid w:val="00C22D95"/>
    <w:rsid w:val="00C2363D"/>
    <w:rsid w:val="00C24176"/>
    <w:rsid w:val="00C24635"/>
    <w:rsid w:val="00C2491D"/>
    <w:rsid w:val="00C24AAF"/>
    <w:rsid w:val="00C25099"/>
    <w:rsid w:val="00C25538"/>
    <w:rsid w:val="00C25C5D"/>
    <w:rsid w:val="00C263BA"/>
    <w:rsid w:val="00C26976"/>
    <w:rsid w:val="00C26C8F"/>
    <w:rsid w:val="00C27292"/>
    <w:rsid w:val="00C27951"/>
    <w:rsid w:val="00C27DC0"/>
    <w:rsid w:val="00C300D9"/>
    <w:rsid w:val="00C30820"/>
    <w:rsid w:val="00C30A00"/>
    <w:rsid w:val="00C31438"/>
    <w:rsid w:val="00C33305"/>
    <w:rsid w:val="00C33797"/>
    <w:rsid w:val="00C33CBD"/>
    <w:rsid w:val="00C33E08"/>
    <w:rsid w:val="00C33F08"/>
    <w:rsid w:val="00C343CE"/>
    <w:rsid w:val="00C34CFE"/>
    <w:rsid w:val="00C356D1"/>
    <w:rsid w:val="00C35FE0"/>
    <w:rsid w:val="00C364C0"/>
    <w:rsid w:val="00C3734B"/>
    <w:rsid w:val="00C37832"/>
    <w:rsid w:val="00C378E8"/>
    <w:rsid w:val="00C407E3"/>
    <w:rsid w:val="00C4101A"/>
    <w:rsid w:val="00C410B0"/>
    <w:rsid w:val="00C4120D"/>
    <w:rsid w:val="00C4151B"/>
    <w:rsid w:val="00C419F3"/>
    <w:rsid w:val="00C41B4B"/>
    <w:rsid w:val="00C42282"/>
    <w:rsid w:val="00C4284B"/>
    <w:rsid w:val="00C43108"/>
    <w:rsid w:val="00C44527"/>
    <w:rsid w:val="00C451B0"/>
    <w:rsid w:val="00C45880"/>
    <w:rsid w:val="00C45C38"/>
    <w:rsid w:val="00C45C48"/>
    <w:rsid w:val="00C45F77"/>
    <w:rsid w:val="00C46085"/>
    <w:rsid w:val="00C46CA2"/>
    <w:rsid w:val="00C46CAC"/>
    <w:rsid w:val="00C46DCD"/>
    <w:rsid w:val="00C47050"/>
    <w:rsid w:val="00C47A0F"/>
    <w:rsid w:val="00C47AF7"/>
    <w:rsid w:val="00C5011A"/>
    <w:rsid w:val="00C50D2E"/>
    <w:rsid w:val="00C51DDC"/>
    <w:rsid w:val="00C52B23"/>
    <w:rsid w:val="00C52FEA"/>
    <w:rsid w:val="00C53917"/>
    <w:rsid w:val="00C53CD2"/>
    <w:rsid w:val="00C54C98"/>
    <w:rsid w:val="00C556D1"/>
    <w:rsid w:val="00C55745"/>
    <w:rsid w:val="00C55A06"/>
    <w:rsid w:val="00C55F26"/>
    <w:rsid w:val="00C56225"/>
    <w:rsid w:val="00C57751"/>
    <w:rsid w:val="00C57C91"/>
    <w:rsid w:val="00C57CF7"/>
    <w:rsid w:val="00C57E31"/>
    <w:rsid w:val="00C57ED1"/>
    <w:rsid w:val="00C61555"/>
    <w:rsid w:val="00C61E58"/>
    <w:rsid w:val="00C62599"/>
    <w:rsid w:val="00C6267A"/>
    <w:rsid w:val="00C6299F"/>
    <w:rsid w:val="00C62A1D"/>
    <w:rsid w:val="00C62B85"/>
    <w:rsid w:val="00C639B7"/>
    <w:rsid w:val="00C63C60"/>
    <w:rsid w:val="00C6554B"/>
    <w:rsid w:val="00C65665"/>
    <w:rsid w:val="00C65933"/>
    <w:rsid w:val="00C65A73"/>
    <w:rsid w:val="00C660C4"/>
    <w:rsid w:val="00C660E8"/>
    <w:rsid w:val="00C660FE"/>
    <w:rsid w:val="00C66F17"/>
    <w:rsid w:val="00C67004"/>
    <w:rsid w:val="00C67B38"/>
    <w:rsid w:val="00C67D42"/>
    <w:rsid w:val="00C70293"/>
    <w:rsid w:val="00C70435"/>
    <w:rsid w:val="00C705B1"/>
    <w:rsid w:val="00C706E4"/>
    <w:rsid w:val="00C71511"/>
    <w:rsid w:val="00C728B9"/>
    <w:rsid w:val="00C73544"/>
    <w:rsid w:val="00C739AD"/>
    <w:rsid w:val="00C73D3A"/>
    <w:rsid w:val="00C7441E"/>
    <w:rsid w:val="00C74B8B"/>
    <w:rsid w:val="00C75516"/>
    <w:rsid w:val="00C75EB7"/>
    <w:rsid w:val="00C76803"/>
    <w:rsid w:val="00C76A9B"/>
    <w:rsid w:val="00C76B7E"/>
    <w:rsid w:val="00C76D3A"/>
    <w:rsid w:val="00C76F9C"/>
    <w:rsid w:val="00C773C6"/>
    <w:rsid w:val="00C80127"/>
    <w:rsid w:val="00C81176"/>
    <w:rsid w:val="00C813BA"/>
    <w:rsid w:val="00C81429"/>
    <w:rsid w:val="00C81EE8"/>
    <w:rsid w:val="00C824AD"/>
    <w:rsid w:val="00C83931"/>
    <w:rsid w:val="00C853DC"/>
    <w:rsid w:val="00C85D7E"/>
    <w:rsid w:val="00C86129"/>
    <w:rsid w:val="00C86755"/>
    <w:rsid w:val="00C868E1"/>
    <w:rsid w:val="00C87205"/>
    <w:rsid w:val="00C876CE"/>
    <w:rsid w:val="00C9037E"/>
    <w:rsid w:val="00C90F13"/>
    <w:rsid w:val="00C91E88"/>
    <w:rsid w:val="00C927F8"/>
    <w:rsid w:val="00C92A10"/>
    <w:rsid w:val="00C92E21"/>
    <w:rsid w:val="00C9304F"/>
    <w:rsid w:val="00C93B6C"/>
    <w:rsid w:val="00C93CE4"/>
    <w:rsid w:val="00C943C7"/>
    <w:rsid w:val="00C96E53"/>
    <w:rsid w:val="00C97466"/>
    <w:rsid w:val="00C97747"/>
    <w:rsid w:val="00CA05D9"/>
    <w:rsid w:val="00CA08DE"/>
    <w:rsid w:val="00CA1CC7"/>
    <w:rsid w:val="00CA2F1B"/>
    <w:rsid w:val="00CA32F1"/>
    <w:rsid w:val="00CA3657"/>
    <w:rsid w:val="00CA3CFD"/>
    <w:rsid w:val="00CA4314"/>
    <w:rsid w:val="00CA4905"/>
    <w:rsid w:val="00CA4B17"/>
    <w:rsid w:val="00CA4FF1"/>
    <w:rsid w:val="00CA5857"/>
    <w:rsid w:val="00CA5A03"/>
    <w:rsid w:val="00CA5C84"/>
    <w:rsid w:val="00CA6986"/>
    <w:rsid w:val="00CA7939"/>
    <w:rsid w:val="00CB0102"/>
    <w:rsid w:val="00CB0204"/>
    <w:rsid w:val="00CB032A"/>
    <w:rsid w:val="00CB0372"/>
    <w:rsid w:val="00CB07CD"/>
    <w:rsid w:val="00CB14D3"/>
    <w:rsid w:val="00CB219D"/>
    <w:rsid w:val="00CB356E"/>
    <w:rsid w:val="00CB419F"/>
    <w:rsid w:val="00CB4297"/>
    <w:rsid w:val="00CB4869"/>
    <w:rsid w:val="00CB4BD2"/>
    <w:rsid w:val="00CB4D7B"/>
    <w:rsid w:val="00CB56E0"/>
    <w:rsid w:val="00CB5851"/>
    <w:rsid w:val="00CB593F"/>
    <w:rsid w:val="00CB5ACC"/>
    <w:rsid w:val="00CB608E"/>
    <w:rsid w:val="00CB6193"/>
    <w:rsid w:val="00CB7165"/>
    <w:rsid w:val="00CC0902"/>
    <w:rsid w:val="00CC0A4D"/>
    <w:rsid w:val="00CC109E"/>
    <w:rsid w:val="00CC252D"/>
    <w:rsid w:val="00CC39AE"/>
    <w:rsid w:val="00CC6885"/>
    <w:rsid w:val="00CD034A"/>
    <w:rsid w:val="00CD07FE"/>
    <w:rsid w:val="00CD1138"/>
    <w:rsid w:val="00CD18E0"/>
    <w:rsid w:val="00CD1BF5"/>
    <w:rsid w:val="00CD2003"/>
    <w:rsid w:val="00CD21E5"/>
    <w:rsid w:val="00CD224C"/>
    <w:rsid w:val="00CD24D4"/>
    <w:rsid w:val="00CD26D0"/>
    <w:rsid w:val="00CD27E8"/>
    <w:rsid w:val="00CD2841"/>
    <w:rsid w:val="00CD2E73"/>
    <w:rsid w:val="00CD31D8"/>
    <w:rsid w:val="00CD3D41"/>
    <w:rsid w:val="00CD42FC"/>
    <w:rsid w:val="00CD486D"/>
    <w:rsid w:val="00CD48CE"/>
    <w:rsid w:val="00CD5384"/>
    <w:rsid w:val="00CD6130"/>
    <w:rsid w:val="00CD750F"/>
    <w:rsid w:val="00CE0010"/>
    <w:rsid w:val="00CE0A77"/>
    <w:rsid w:val="00CE247A"/>
    <w:rsid w:val="00CE259F"/>
    <w:rsid w:val="00CE2639"/>
    <w:rsid w:val="00CE2882"/>
    <w:rsid w:val="00CE317B"/>
    <w:rsid w:val="00CE3489"/>
    <w:rsid w:val="00CE476E"/>
    <w:rsid w:val="00CE47F2"/>
    <w:rsid w:val="00CE4812"/>
    <w:rsid w:val="00CE53D9"/>
    <w:rsid w:val="00CE57BF"/>
    <w:rsid w:val="00CE753E"/>
    <w:rsid w:val="00CE77DC"/>
    <w:rsid w:val="00CF0131"/>
    <w:rsid w:val="00CF01CB"/>
    <w:rsid w:val="00CF0330"/>
    <w:rsid w:val="00CF09C7"/>
    <w:rsid w:val="00CF15B1"/>
    <w:rsid w:val="00CF1A67"/>
    <w:rsid w:val="00CF1FF1"/>
    <w:rsid w:val="00CF31D0"/>
    <w:rsid w:val="00CF384B"/>
    <w:rsid w:val="00CF3BC0"/>
    <w:rsid w:val="00CF3DC5"/>
    <w:rsid w:val="00CF3F14"/>
    <w:rsid w:val="00CF3FEA"/>
    <w:rsid w:val="00CF4098"/>
    <w:rsid w:val="00CF4C39"/>
    <w:rsid w:val="00CF4DA3"/>
    <w:rsid w:val="00CF60FE"/>
    <w:rsid w:val="00CF6796"/>
    <w:rsid w:val="00CF67D1"/>
    <w:rsid w:val="00CF7100"/>
    <w:rsid w:val="00CF76F1"/>
    <w:rsid w:val="00CF785E"/>
    <w:rsid w:val="00CF78A4"/>
    <w:rsid w:val="00D00388"/>
    <w:rsid w:val="00D0127E"/>
    <w:rsid w:val="00D01FB4"/>
    <w:rsid w:val="00D021AC"/>
    <w:rsid w:val="00D022C3"/>
    <w:rsid w:val="00D02512"/>
    <w:rsid w:val="00D02587"/>
    <w:rsid w:val="00D027F3"/>
    <w:rsid w:val="00D0316C"/>
    <w:rsid w:val="00D03743"/>
    <w:rsid w:val="00D0431C"/>
    <w:rsid w:val="00D04BAD"/>
    <w:rsid w:val="00D059AC"/>
    <w:rsid w:val="00D05FE2"/>
    <w:rsid w:val="00D06861"/>
    <w:rsid w:val="00D06963"/>
    <w:rsid w:val="00D069FC"/>
    <w:rsid w:val="00D06ADA"/>
    <w:rsid w:val="00D07622"/>
    <w:rsid w:val="00D07C07"/>
    <w:rsid w:val="00D10A07"/>
    <w:rsid w:val="00D10E22"/>
    <w:rsid w:val="00D10EA6"/>
    <w:rsid w:val="00D11113"/>
    <w:rsid w:val="00D11CE9"/>
    <w:rsid w:val="00D12639"/>
    <w:rsid w:val="00D135FE"/>
    <w:rsid w:val="00D13C34"/>
    <w:rsid w:val="00D13E77"/>
    <w:rsid w:val="00D13F14"/>
    <w:rsid w:val="00D1433C"/>
    <w:rsid w:val="00D15098"/>
    <w:rsid w:val="00D154B6"/>
    <w:rsid w:val="00D1610F"/>
    <w:rsid w:val="00D16E36"/>
    <w:rsid w:val="00D170C7"/>
    <w:rsid w:val="00D17D3B"/>
    <w:rsid w:val="00D17DA5"/>
    <w:rsid w:val="00D20027"/>
    <w:rsid w:val="00D209AE"/>
    <w:rsid w:val="00D20B22"/>
    <w:rsid w:val="00D20E01"/>
    <w:rsid w:val="00D20F69"/>
    <w:rsid w:val="00D223D3"/>
    <w:rsid w:val="00D22533"/>
    <w:rsid w:val="00D227F3"/>
    <w:rsid w:val="00D22CC8"/>
    <w:rsid w:val="00D22FF7"/>
    <w:rsid w:val="00D23C4A"/>
    <w:rsid w:val="00D24025"/>
    <w:rsid w:val="00D24054"/>
    <w:rsid w:val="00D245E8"/>
    <w:rsid w:val="00D258D0"/>
    <w:rsid w:val="00D259DA"/>
    <w:rsid w:val="00D25EAF"/>
    <w:rsid w:val="00D2649F"/>
    <w:rsid w:val="00D267D3"/>
    <w:rsid w:val="00D269E2"/>
    <w:rsid w:val="00D26E6C"/>
    <w:rsid w:val="00D277A9"/>
    <w:rsid w:val="00D306FF"/>
    <w:rsid w:val="00D3132E"/>
    <w:rsid w:val="00D31F66"/>
    <w:rsid w:val="00D326EA"/>
    <w:rsid w:val="00D3285C"/>
    <w:rsid w:val="00D33947"/>
    <w:rsid w:val="00D33A7B"/>
    <w:rsid w:val="00D33C72"/>
    <w:rsid w:val="00D33CF9"/>
    <w:rsid w:val="00D33FFC"/>
    <w:rsid w:val="00D34025"/>
    <w:rsid w:val="00D3462A"/>
    <w:rsid w:val="00D3484B"/>
    <w:rsid w:val="00D350D7"/>
    <w:rsid w:val="00D35825"/>
    <w:rsid w:val="00D3689A"/>
    <w:rsid w:val="00D36B92"/>
    <w:rsid w:val="00D36F4B"/>
    <w:rsid w:val="00D37473"/>
    <w:rsid w:val="00D37CCA"/>
    <w:rsid w:val="00D41A72"/>
    <w:rsid w:val="00D41ADD"/>
    <w:rsid w:val="00D4204D"/>
    <w:rsid w:val="00D42380"/>
    <w:rsid w:val="00D42CF1"/>
    <w:rsid w:val="00D435A1"/>
    <w:rsid w:val="00D43785"/>
    <w:rsid w:val="00D43B5C"/>
    <w:rsid w:val="00D44076"/>
    <w:rsid w:val="00D44402"/>
    <w:rsid w:val="00D46410"/>
    <w:rsid w:val="00D4689C"/>
    <w:rsid w:val="00D469BF"/>
    <w:rsid w:val="00D502ED"/>
    <w:rsid w:val="00D5068D"/>
    <w:rsid w:val="00D50809"/>
    <w:rsid w:val="00D519ED"/>
    <w:rsid w:val="00D52E71"/>
    <w:rsid w:val="00D536C4"/>
    <w:rsid w:val="00D544DB"/>
    <w:rsid w:val="00D546B8"/>
    <w:rsid w:val="00D54B0A"/>
    <w:rsid w:val="00D54CF8"/>
    <w:rsid w:val="00D55098"/>
    <w:rsid w:val="00D55974"/>
    <w:rsid w:val="00D55CA3"/>
    <w:rsid w:val="00D56BF0"/>
    <w:rsid w:val="00D56F1C"/>
    <w:rsid w:val="00D57911"/>
    <w:rsid w:val="00D60887"/>
    <w:rsid w:val="00D60A9E"/>
    <w:rsid w:val="00D62768"/>
    <w:rsid w:val="00D6289D"/>
    <w:rsid w:val="00D62B66"/>
    <w:rsid w:val="00D62D33"/>
    <w:rsid w:val="00D63B10"/>
    <w:rsid w:val="00D63C74"/>
    <w:rsid w:val="00D64659"/>
    <w:rsid w:val="00D66531"/>
    <w:rsid w:val="00D66816"/>
    <w:rsid w:val="00D6688E"/>
    <w:rsid w:val="00D67934"/>
    <w:rsid w:val="00D67B2A"/>
    <w:rsid w:val="00D67C42"/>
    <w:rsid w:val="00D70F22"/>
    <w:rsid w:val="00D70FFA"/>
    <w:rsid w:val="00D71AEF"/>
    <w:rsid w:val="00D724C9"/>
    <w:rsid w:val="00D72604"/>
    <w:rsid w:val="00D737A0"/>
    <w:rsid w:val="00D742E5"/>
    <w:rsid w:val="00D7496E"/>
    <w:rsid w:val="00D749C8"/>
    <w:rsid w:val="00D74B8C"/>
    <w:rsid w:val="00D75A97"/>
    <w:rsid w:val="00D7637F"/>
    <w:rsid w:val="00D76400"/>
    <w:rsid w:val="00D76570"/>
    <w:rsid w:val="00D7660A"/>
    <w:rsid w:val="00D7746C"/>
    <w:rsid w:val="00D775A3"/>
    <w:rsid w:val="00D804C4"/>
    <w:rsid w:val="00D81DA1"/>
    <w:rsid w:val="00D828D0"/>
    <w:rsid w:val="00D829D5"/>
    <w:rsid w:val="00D82A8F"/>
    <w:rsid w:val="00D82F37"/>
    <w:rsid w:val="00D839B1"/>
    <w:rsid w:val="00D84B05"/>
    <w:rsid w:val="00D84DC1"/>
    <w:rsid w:val="00D85046"/>
    <w:rsid w:val="00D85396"/>
    <w:rsid w:val="00D85A98"/>
    <w:rsid w:val="00D85EBA"/>
    <w:rsid w:val="00D85F64"/>
    <w:rsid w:val="00D85F82"/>
    <w:rsid w:val="00D86C3D"/>
    <w:rsid w:val="00D86F70"/>
    <w:rsid w:val="00D86FFE"/>
    <w:rsid w:val="00D87EC4"/>
    <w:rsid w:val="00D90601"/>
    <w:rsid w:val="00D90C84"/>
    <w:rsid w:val="00D91513"/>
    <w:rsid w:val="00D91B2E"/>
    <w:rsid w:val="00D91B9B"/>
    <w:rsid w:val="00D92AE0"/>
    <w:rsid w:val="00D92D27"/>
    <w:rsid w:val="00D92DCD"/>
    <w:rsid w:val="00D92FB6"/>
    <w:rsid w:val="00D94882"/>
    <w:rsid w:val="00D9492F"/>
    <w:rsid w:val="00D94C5B"/>
    <w:rsid w:val="00D952F8"/>
    <w:rsid w:val="00D95561"/>
    <w:rsid w:val="00D95E62"/>
    <w:rsid w:val="00D97402"/>
    <w:rsid w:val="00D97496"/>
    <w:rsid w:val="00DA0CB5"/>
    <w:rsid w:val="00DA0FCA"/>
    <w:rsid w:val="00DA1089"/>
    <w:rsid w:val="00DA13D3"/>
    <w:rsid w:val="00DA1426"/>
    <w:rsid w:val="00DA2631"/>
    <w:rsid w:val="00DA2E2C"/>
    <w:rsid w:val="00DA2EA2"/>
    <w:rsid w:val="00DA3097"/>
    <w:rsid w:val="00DA30C4"/>
    <w:rsid w:val="00DA3F23"/>
    <w:rsid w:val="00DA44D7"/>
    <w:rsid w:val="00DA475C"/>
    <w:rsid w:val="00DA49A3"/>
    <w:rsid w:val="00DA5004"/>
    <w:rsid w:val="00DA5342"/>
    <w:rsid w:val="00DA5D92"/>
    <w:rsid w:val="00DA5EEF"/>
    <w:rsid w:val="00DA6C64"/>
    <w:rsid w:val="00DA6FB9"/>
    <w:rsid w:val="00DA714E"/>
    <w:rsid w:val="00DA77BA"/>
    <w:rsid w:val="00DA7EF8"/>
    <w:rsid w:val="00DB0750"/>
    <w:rsid w:val="00DB0A15"/>
    <w:rsid w:val="00DB0DF6"/>
    <w:rsid w:val="00DB1182"/>
    <w:rsid w:val="00DB1797"/>
    <w:rsid w:val="00DB1CCA"/>
    <w:rsid w:val="00DB23DF"/>
    <w:rsid w:val="00DB313D"/>
    <w:rsid w:val="00DB41BE"/>
    <w:rsid w:val="00DB4264"/>
    <w:rsid w:val="00DB450D"/>
    <w:rsid w:val="00DB45AA"/>
    <w:rsid w:val="00DB4B9C"/>
    <w:rsid w:val="00DB5A45"/>
    <w:rsid w:val="00DB5E8D"/>
    <w:rsid w:val="00DB6115"/>
    <w:rsid w:val="00DB6129"/>
    <w:rsid w:val="00DB62A4"/>
    <w:rsid w:val="00DB6335"/>
    <w:rsid w:val="00DB6362"/>
    <w:rsid w:val="00DB76FC"/>
    <w:rsid w:val="00DB7DED"/>
    <w:rsid w:val="00DC04C5"/>
    <w:rsid w:val="00DC0C04"/>
    <w:rsid w:val="00DC13B4"/>
    <w:rsid w:val="00DC2ABD"/>
    <w:rsid w:val="00DC2BBF"/>
    <w:rsid w:val="00DC2F02"/>
    <w:rsid w:val="00DC34DB"/>
    <w:rsid w:val="00DC43A1"/>
    <w:rsid w:val="00DC4F2B"/>
    <w:rsid w:val="00DC5495"/>
    <w:rsid w:val="00DC646F"/>
    <w:rsid w:val="00DC6759"/>
    <w:rsid w:val="00DD050B"/>
    <w:rsid w:val="00DD0A96"/>
    <w:rsid w:val="00DD1880"/>
    <w:rsid w:val="00DD1E96"/>
    <w:rsid w:val="00DD2002"/>
    <w:rsid w:val="00DD2935"/>
    <w:rsid w:val="00DD46DA"/>
    <w:rsid w:val="00DD53BF"/>
    <w:rsid w:val="00DD5413"/>
    <w:rsid w:val="00DD621B"/>
    <w:rsid w:val="00DD6552"/>
    <w:rsid w:val="00DD68E5"/>
    <w:rsid w:val="00DD7161"/>
    <w:rsid w:val="00DD7E2B"/>
    <w:rsid w:val="00DE0739"/>
    <w:rsid w:val="00DE07EA"/>
    <w:rsid w:val="00DE0D2C"/>
    <w:rsid w:val="00DE1A07"/>
    <w:rsid w:val="00DE1AEE"/>
    <w:rsid w:val="00DE2D96"/>
    <w:rsid w:val="00DE2FDC"/>
    <w:rsid w:val="00DE4232"/>
    <w:rsid w:val="00DE49CC"/>
    <w:rsid w:val="00DE6EA9"/>
    <w:rsid w:val="00DE6FD2"/>
    <w:rsid w:val="00DE71EA"/>
    <w:rsid w:val="00DF10AF"/>
    <w:rsid w:val="00DF119D"/>
    <w:rsid w:val="00DF1606"/>
    <w:rsid w:val="00DF232B"/>
    <w:rsid w:val="00DF286D"/>
    <w:rsid w:val="00DF2C5A"/>
    <w:rsid w:val="00DF30B7"/>
    <w:rsid w:val="00DF3167"/>
    <w:rsid w:val="00DF4589"/>
    <w:rsid w:val="00DF4A5C"/>
    <w:rsid w:val="00DF5084"/>
    <w:rsid w:val="00DF5255"/>
    <w:rsid w:val="00DF5609"/>
    <w:rsid w:val="00DF5BB1"/>
    <w:rsid w:val="00DF6361"/>
    <w:rsid w:val="00DF7664"/>
    <w:rsid w:val="00DF7B14"/>
    <w:rsid w:val="00E00668"/>
    <w:rsid w:val="00E00FC9"/>
    <w:rsid w:val="00E01098"/>
    <w:rsid w:val="00E020E5"/>
    <w:rsid w:val="00E057B1"/>
    <w:rsid w:val="00E06B36"/>
    <w:rsid w:val="00E06D9F"/>
    <w:rsid w:val="00E07110"/>
    <w:rsid w:val="00E076F5"/>
    <w:rsid w:val="00E07CB0"/>
    <w:rsid w:val="00E07EED"/>
    <w:rsid w:val="00E10743"/>
    <w:rsid w:val="00E107CB"/>
    <w:rsid w:val="00E10A69"/>
    <w:rsid w:val="00E10DB6"/>
    <w:rsid w:val="00E11068"/>
    <w:rsid w:val="00E11CC0"/>
    <w:rsid w:val="00E1207F"/>
    <w:rsid w:val="00E1213B"/>
    <w:rsid w:val="00E12994"/>
    <w:rsid w:val="00E12AFA"/>
    <w:rsid w:val="00E12F61"/>
    <w:rsid w:val="00E13182"/>
    <w:rsid w:val="00E14060"/>
    <w:rsid w:val="00E14861"/>
    <w:rsid w:val="00E14D86"/>
    <w:rsid w:val="00E15810"/>
    <w:rsid w:val="00E158A5"/>
    <w:rsid w:val="00E15BB1"/>
    <w:rsid w:val="00E16A40"/>
    <w:rsid w:val="00E16A46"/>
    <w:rsid w:val="00E171CC"/>
    <w:rsid w:val="00E174EE"/>
    <w:rsid w:val="00E2177B"/>
    <w:rsid w:val="00E21D30"/>
    <w:rsid w:val="00E22291"/>
    <w:rsid w:val="00E2234B"/>
    <w:rsid w:val="00E227AC"/>
    <w:rsid w:val="00E22B45"/>
    <w:rsid w:val="00E2325D"/>
    <w:rsid w:val="00E232C1"/>
    <w:rsid w:val="00E236F8"/>
    <w:rsid w:val="00E24936"/>
    <w:rsid w:val="00E24BFB"/>
    <w:rsid w:val="00E24F3F"/>
    <w:rsid w:val="00E25656"/>
    <w:rsid w:val="00E2602E"/>
    <w:rsid w:val="00E26279"/>
    <w:rsid w:val="00E263CB"/>
    <w:rsid w:val="00E2642D"/>
    <w:rsid w:val="00E26677"/>
    <w:rsid w:val="00E2689C"/>
    <w:rsid w:val="00E26E1A"/>
    <w:rsid w:val="00E27851"/>
    <w:rsid w:val="00E3129F"/>
    <w:rsid w:val="00E317E6"/>
    <w:rsid w:val="00E326C0"/>
    <w:rsid w:val="00E32E30"/>
    <w:rsid w:val="00E33815"/>
    <w:rsid w:val="00E3499D"/>
    <w:rsid w:val="00E34E86"/>
    <w:rsid w:val="00E351D6"/>
    <w:rsid w:val="00E35FB1"/>
    <w:rsid w:val="00E365E6"/>
    <w:rsid w:val="00E369AD"/>
    <w:rsid w:val="00E378E3"/>
    <w:rsid w:val="00E37A80"/>
    <w:rsid w:val="00E400C8"/>
    <w:rsid w:val="00E40B60"/>
    <w:rsid w:val="00E418C9"/>
    <w:rsid w:val="00E41E23"/>
    <w:rsid w:val="00E42389"/>
    <w:rsid w:val="00E42BD3"/>
    <w:rsid w:val="00E43FC8"/>
    <w:rsid w:val="00E44553"/>
    <w:rsid w:val="00E4556C"/>
    <w:rsid w:val="00E457D0"/>
    <w:rsid w:val="00E459B6"/>
    <w:rsid w:val="00E47C19"/>
    <w:rsid w:val="00E47CD1"/>
    <w:rsid w:val="00E47E49"/>
    <w:rsid w:val="00E47F53"/>
    <w:rsid w:val="00E47F67"/>
    <w:rsid w:val="00E500C2"/>
    <w:rsid w:val="00E5141A"/>
    <w:rsid w:val="00E516B1"/>
    <w:rsid w:val="00E51B3E"/>
    <w:rsid w:val="00E521C8"/>
    <w:rsid w:val="00E523CA"/>
    <w:rsid w:val="00E525FE"/>
    <w:rsid w:val="00E52C9B"/>
    <w:rsid w:val="00E52E82"/>
    <w:rsid w:val="00E53428"/>
    <w:rsid w:val="00E53540"/>
    <w:rsid w:val="00E54679"/>
    <w:rsid w:val="00E548B3"/>
    <w:rsid w:val="00E54945"/>
    <w:rsid w:val="00E549EA"/>
    <w:rsid w:val="00E5521E"/>
    <w:rsid w:val="00E55794"/>
    <w:rsid w:val="00E55A42"/>
    <w:rsid w:val="00E57A1B"/>
    <w:rsid w:val="00E60112"/>
    <w:rsid w:val="00E60F0D"/>
    <w:rsid w:val="00E60F85"/>
    <w:rsid w:val="00E6189A"/>
    <w:rsid w:val="00E61DFA"/>
    <w:rsid w:val="00E621DC"/>
    <w:rsid w:val="00E622A6"/>
    <w:rsid w:val="00E62FB4"/>
    <w:rsid w:val="00E63920"/>
    <w:rsid w:val="00E63C17"/>
    <w:rsid w:val="00E63CE4"/>
    <w:rsid w:val="00E63EEE"/>
    <w:rsid w:val="00E64F57"/>
    <w:rsid w:val="00E664A3"/>
    <w:rsid w:val="00E66B4B"/>
    <w:rsid w:val="00E67A7C"/>
    <w:rsid w:val="00E67FAC"/>
    <w:rsid w:val="00E70BDC"/>
    <w:rsid w:val="00E70F1A"/>
    <w:rsid w:val="00E71B36"/>
    <w:rsid w:val="00E7303C"/>
    <w:rsid w:val="00E73955"/>
    <w:rsid w:val="00E73D97"/>
    <w:rsid w:val="00E7406A"/>
    <w:rsid w:val="00E742F5"/>
    <w:rsid w:val="00E748D2"/>
    <w:rsid w:val="00E74C1C"/>
    <w:rsid w:val="00E76C12"/>
    <w:rsid w:val="00E77DBE"/>
    <w:rsid w:val="00E80CE5"/>
    <w:rsid w:val="00E80D70"/>
    <w:rsid w:val="00E821AF"/>
    <w:rsid w:val="00E82220"/>
    <w:rsid w:val="00E8437F"/>
    <w:rsid w:val="00E850F1"/>
    <w:rsid w:val="00E85B0F"/>
    <w:rsid w:val="00E8635A"/>
    <w:rsid w:val="00E90DA9"/>
    <w:rsid w:val="00E90E9A"/>
    <w:rsid w:val="00E90F77"/>
    <w:rsid w:val="00E927FF"/>
    <w:rsid w:val="00E93892"/>
    <w:rsid w:val="00E93BA8"/>
    <w:rsid w:val="00E94BCD"/>
    <w:rsid w:val="00E95F84"/>
    <w:rsid w:val="00E965F4"/>
    <w:rsid w:val="00E96CA4"/>
    <w:rsid w:val="00E97544"/>
    <w:rsid w:val="00EA044C"/>
    <w:rsid w:val="00EA05A5"/>
    <w:rsid w:val="00EA05B8"/>
    <w:rsid w:val="00EA172E"/>
    <w:rsid w:val="00EA178C"/>
    <w:rsid w:val="00EA1809"/>
    <w:rsid w:val="00EA1E41"/>
    <w:rsid w:val="00EA1E7E"/>
    <w:rsid w:val="00EA2D5F"/>
    <w:rsid w:val="00EA3907"/>
    <w:rsid w:val="00EA39EC"/>
    <w:rsid w:val="00EA3F5A"/>
    <w:rsid w:val="00EA4720"/>
    <w:rsid w:val="00EA541B"/>
    <w:rsid w:val="00EA6587"/>
    <w:rsid w:val="00EA693C"/>
    <w:rsid w:val="00EA6A55"/>
    <w:rsid w:val="00EB067C"/>
    <w:rsid w:val="00EB07A0"/>
    <w:rsid w:val="00EB1398"/>
    <w:rsid w:val="00EB1636"/>
    <w:rsid w:val="00EB1E25"/>
    <w:rsid w:val="00EB2297"/>
    <w:rsid w:val="00EB2305"/>
    <w:rsid w:val="00EB2A66"/>
    <w:rsid w:val="00EB3599"/>
    <w:rsid w:val="00EB370B"/>
    <w:rsid w:val="00EB3BE1"/>
    <w:rsid w:val="00EB41BC"/>
    <w:rsid w:val="00EB43B0"/>
    <w:rsid w:val="00EB4B20"/>
    <w:rsid w:val="00EB5B44"/>
    <w:rsid w:val="00EB6123"/>
    <w:rsid w:val="00EB62FF"/>
    <w:rsid w:val="00EB67B9"/>
    <w:rsid w:val="00EB7616"/>
    <w:rsid w:val="00EB7629"/>
    <w:rsid w:val="00EB77A4"/>
    <w:rsid w:val="00EB79DF"/>
    <w:rsid w:val="00EC1847"/>
    <w:rsid w:val="00EC1C97"/>
    <w:rsid w:val="00EC3B12"/>
    <w:rsid w:val="00EC3C3A"/>
    <w:rsid w:val="00EC3E64"/>
    <w:rsid w:val="00EC41B4"/>
    <w:rsid w:val="00EC4B22"/>
    <w:rsid w:val="00EC51A2"/>
    <w:rsid w:val="00EC5D67"/>
    <w:rsid w:val="00EC6C09"/>
    <w:rsid w:val="00EC6DE1"/>
    <w:rsid w:val="00EC75B6"/>
    <w:rsid w:val="00EC781F"/>
    <w:rsid w:val="00ED0B74"/>
    <w:rsid w:val="00ED197F"/>
    <w:rsid w:val="00ED1AE3"/>
    <w:rsid w:val="00ED224A"/>
    <w:rsid w:val="00ED275B"/>
    <w:rsid w:val="00ED285A"/>
    <w:rsid w:val="00ED2CFE"/>
    <w:rsid w:val="00ED33B4"/>
    <w:rsid w:val="00ED3787"/>
    <w:rsid w:val="00ED395E"/>
    <w:rsid w:val="00ED3BBF"/>
    <w:rsid w:val="00ED40EB"/>
    <w:rsid w:val="00ED479E"/>
    <w:rsid w:val="00ED53A2"/>
    <w:rsid w:val="00ED6215"/>
    <w:rsid w:val="00ED75EE"/>
    <w:rsid w:val="00ED7B4C"/>
    <w:rsid w:val="00EE0061"/>
    <w:rsid w:val="00EE0649"/>
    <w:rsid w:val="00EE06AA"/>
    <w:rsid w:val="00EE0D1C"/>
    <w:rsid w:val="00EE1421"/>
    <w:rsid w:val="00EE19D9"/>
    <w:rsid w:val="00EE2164"/>
    <w:rsid w:val="00EE2199"/>
    <w:rsid w:val="00EE222B"/>
    <w:rsid w:val="00EE283A"/>
    <w:rsid w:val="00EE2BB8"/>
    <w:rsid w:val="00EE37AC"/>
    <w:rsid w:val="00EE44B3"/>
    <w:rsid w:val="00EE4DA5"/>
    <w:rsid w:val="00EE5161"/>
    <w:rsid w:val="00EE5350"/>
    <w:rsid w:val="00EE6E84"/>
    <w:rsid w:val="00EE7817"/>
    <w:rsid w:val="00EE7854"/>
    <w:rsid w:val="00EF0945"/>
    <w:rsid w:val="00EF16A7"/>
    <w:rsid w:val="00EF1CC2"/>
    <w:rsid w:val="00EF220B"/>
    <w:rsid w:val="00EF23A7"/>
    <w:rsid w:val="00EF2887"/>
    <w:rsid w:val="00EF2B2D"/>
    <w:rsid w:val="00EF43C4"/>
    <w:rsid w:val="00EF4ABD"/>
    <w:rsid w:val="00EF6360"/>
    <w:rsid w:val="00EF655C"/>
    <w:rsid w:val="00EF66D0"/>
    <w:rsid w:val="00F004DA"/>
    <w:rsid w:val="00F010A0"/>
    <w:rsid w:val="00F010C8"/>
    <w:rsid w:val="00F013A4"/>
    <w:rsid w:val="00F01D29"/>
    <w:rsid w:val="00F023D2"/>
    <w:rsid w:val="00F02BF0"/>
    <w:rsid w:val="00F0312F"/>
    <w:rsid w:val="00F03A9C"/>
    <w:rsid w:val="00F05493"/>
    <w:rsid w:val="00F05E4E"/>
    <w:rsid w:val="00F060B8"/>
    <w:rsid w:val="00F060DF"/>
    <w:rsid w:val="00F06BC7"/>
    <w:rsid w:val="00F06C9A"/>
    <w:rsid w:val="00F07756"/>
    <w:rsid w:val="00F07A57"/>
    <w:rsid w:val="00F10FA5"/>
    <w:rsid w:val="00F133BA"/>
    <w:rsid w:val="00F13513"/>
    <w:rsid w:val="00F136BE"/>
    <w:rsid w:val="00F1388D"/>
    <w:rsid w:val="00F14AEE"/>
    <w:rsid w:val="00F14E11"/>
    <w:rsid w:val="00F15237"/>
    <w:rsid w:val="00F1524C"/>
    <w:rsid w:val="00F1534C"/>
    <w:rsid w:val="00F15427"/>
    <w:rsid w:val="00F1584F"/>
    <w:rsid w:val="00F163EF"/>
    <w:rsid w:val="00F17841"/>
    <w:rsid w:val="00F17E30"/>
    <w:rsid w:val="00F205A5"/>
    <w:rsid w:val="00F20C78"/>
    <w:rsid w:val="00F216F8"/>
    <w:rsid w:val="00F2171A"/>
    <w:rsid w:val="00F22594"/>
    <w:rsid w:val="00F2288A"/>
    <w:rsid w:val="00F22AB1"/>
    <w:rsid w:val="00F22BB0"/>
    <w:rsid w:val="00F234DE"/>
    <w:rsid w:val="00F23AD4"/>
    <w:rsid w:val="00F23EAC"/>
    <w:rsid w:val="00F243B1"/>
    <w:rsid w:val="00F24D70"/>
    <w:rsid w:val="00F25097"/>
    <w:rsid w:val="00F253C5"/>
    <w:rsid w:val="00F25496"/>
    <w:rsid w:val="00F2577C"/>
    <w:rsid w:val="00F25EC0"/>
    <w:rsid w:val="00F26653"/>
    <w:rsid w:val="00F26759"/>
    <w:rsid w:val="00F27566"/>
    <w:rsid w:val="00F2778C"/>
    <w:rsid w:val="00F27D65"/>
    <w:rsid w:val="00F30A9C"/>
    <w:rsid w:val="00F3173B"/>
    <w:rsid w:val="00F31853"/>
    <w:rsid w:val="00F31C50"/>
    <w:rsid w:val="00F31D33"/>
    <w:rsid w:val="00F32680"/>
    <w:rsid w:val="00F332D7"/>
    <w:rsid w:val="00F3370B"/>
    <w:rsid w:val="00F338EA"/>
    <w:rsid w:val="00F34185"/>
    <w:rsid w:val="00F341B4"/>
    <w:rsid w:val="00F35007"/>
    <w:rsid w:val="00F35744"/>
    <w:rsid w:val="00F35820"/>
    <w:rsid w:val="00F36235"/>
    <w:rsid w:val="00F366E0"/>
    <w:rsid w:val="00F408A1"/>
    <w:rsid w:val="00F409DC"/>
    <w:rsid w:val="00F40C54"/>
    <w:rsid w:val="00F40FEC"/>
    <w:rsid w:val="00F4135D"/>
    <w:rsid w:val="00F4234E"/>
    <w:rsid w:val="00F42491"/>
    <w:rsid w:val="00F43814"/>
    <w:rsid w:val="00F438CF"/>
    <w:rsid w:val="00F44714"/>
    <w:rsid w:val="00F45A24"/>
    <w:rsid w:val="00F45AC9"/>
    <w:rsid w:val="00F4601D"/>
    <w:rsid w:val="00F46309"/>
    <w:rsid w:val="00F46385"/>
    <w:rsid w:val="00F467ED"/>
    <w:rsid w:val="00F4692E"/>
    <w:rsid w:val="00F50522"/>
    <w:rsid w:val="00F509C0"/>
    <w:rsid w:val="00F50C1F"/>
    <w:rsid w:val="00F510B3"/>
    <w:rsid w:val="00F533D0"/>
    <w:rsid w:val="00F536FD"/>
    <w:rsid w:val="00F54649"/>
    <w:rsid w:val="00F54757"/>
    <w:rsid w:val="00F54AF4"/>
    <w:rsid w:val="00F54FA4"/>
    <w:rsid w:val="00F555C0"/>
    <w:rsid w:val="00F55C34"/>
    <w:rsid w:val="00F55D91"/>
    <w:rsid w:val="00F55F44"/>
    <w:rsid w:val="00F57005"/>
    <w:rsid w:val="00F57E80"/>
    <w:rsid w:val="00F601F1"/>
    <w:rsid w:val="00F60AD2"/>
    <w:rsid w:val="00F61454"/>
    <w:rsid w:val="00F615E9"/>
    <w:rsid w:val="00F61803"/>
    <w:rsid w:val="00F61E01"/>
    <w:rsid w:val="00F637E3"/>
    <w:rsid w:val="00F64133"/>
    <w:rsid w:val="00F64176"/>
    <w:rsid w:val="00F64287"/>
    <w:rsid w:val="00F644CD"/>
    <w:rsid w:val="00F648DE"/>
    <w:rsid w:val="00F64B83"/>
    <w:rsid w:val="00F64E5A"/>
    <w:rsid w:val="00F6500B"/>
    <w:rsid w:val="00F65B9E"/>
    <w:rsid w:val="00F65F7B"/>
    <w:rsid w:val="00F6657E"/>
    <w:rsid w:val="00F67020"/>
    <w:rsid w:val="00F67389"/>
    <w:rsid w:val="00F6776B"/>
    <w:rsid w:val="00F67A37"/>
    <w:rsid w:val="00F67D50"/>
    <w:rsid w:val="00F7075B"/>
    <w:rsid w:val="00F70A19"/>
    <w:rsid w:val="00F71303"/>
    <w:rsid w:val="00F71F2F"/>
    <w:rsid w:val="00F72551"/>
    <w:rsid w:val="00F73067"/>
    <w:rsid w:val="00F74461"/>
    <w:rsid w:val="00F74753"/>
    <w:rsid w:val="00F752C8"/>
    <w:rsid w:val="00F76018"/>
    <w:rsid w:val="00F769AD"/>
    <w:rsid w:val="00F77B57"/>
    <w:rsid w:val="00F77C1D"/>
    <w:rsid w:val="00F77D23"/>
    <w:rsid w:val="00F80412"/>
    <w:rsid w:val="00F80CE3"/>
    <w:rsid w:val="00F8230D"/>
    <w:rsid w:val="00F826F8"/>
    <w:rsid w:val="00F82909"/>
    <w:rsid w:val="00F83003"/>
    <w:rsid w:val="00F8318A"/>
    <w:rsid w:val="00F833E4"/>
    <w:rsid w:val="00F838AC"/>
    <w:rsid w:val="00F8437A"/>
    <w:rsid w:val="00F859A9"/>
    <w:rsid w:val="00F85AA4"/>
    <w:rsid w:val="00F86054"/>
    <w:rsid w:val="00F86BCB"/>
    <w:rsid w:val="00F86F55"/>
    <w:rsid w:val="00F87675"/>
    <w:rsid w:val="00F87E25"/>
    <w:rsid w:val="00F90B4D"/>
    <w:rsid w:val="00F910F4"/>
    <w:rsid w:val="00F91A92"/>
    <w:rsid w:val="00F91CA5"/>
    <w:rsid w:val="00F92123"/>
    <w:rsid w:val="00F92240"/>
    <w:rsid w:val="00F9343A"/>
    <w:rsid w:val="00F93DF8"/>
    <w:rsid w:val="00F942CC"/>
    <w:rsid w:val="00F944B5"/>
    <w:rsid w:val="00F94A75"/>
    <w:rsid w:val="00F94B34"/>
    <w:rsid w:val="00F95155"/>
    <w:rsid w:val="00F97871"/>
    <w:rsid w:val="00F97A08"/>
    <w:rsid w:val="00FA0FDB"/>
    <w:rsid w:val="00FA18CF"/>
    <w:rsid w:val="00FA1DCF"/>
    <w:rsid w:val="00FA1E17"/>
    <w:rsid w:val="00FA2545"/>
    <w:rsid w:val="00FA2A6F"/>
    <w:rsid w:val="00FA2DEB"/>
    <w:rsid w:val="00FA3228"/>
    <w:rsid w:val="00FA397B"/>
    <w:rsid w:val="00FA5417"/>
    <w:rsid w:val="00FA5984"/>
    <w:rsid w:val="00FA5A2D"/>
    <w:rsid w:val="00FA7068"/>
    <w:rsid w:val="00FA71B2"/>
    <w:rsid w:val="00FA767B"/>
    <w:rsid w:val="00FB00A7"/>
    <w:rsid w:val="00FB08C2"/>
    <w:rsid w:val="00FB09FE"/>
    <w:rsid w:val="00FB15F4"/>
    <w:rsid w:val="00FB1658"/>
    <w:rsid w:val="00FB184F"/>
    <w:rsid w:val="00FB1AD5"/>
    <w:rsid w:val="00FB1EAC"/>
    <w:rsid w:val="00FB236D"/>
    <w:rsid w:val="00FB24A3"/>
    <w:rsid w:val="00FB3316"/>
    <w:rsid w:val="00FB36D2"/>
    <w:rsid w:val="00FB386E"/>
    <w:rsid w:val="00FB4800"/>
    <w:rsid w:val="00FB5300"/>
    <w:rsid w:val="00FB56E7"/>
    <w:rsid w:val="00FB5F5A"/>
    <w:rsid w:val="00FB6AE5"/>
    <w:rsid w:val="00FB7214"/>
    <w:rsid w:val="00FB7709"/>
    <w:rsid w:val="00FB7E17"/>
    <w:rsid w:val="00FC10DC"/>
    <w:rsid w:val="00FC14B5"/>
    <w:rsid w:val="00FC2805"/>
    <w:rsid w:val="00FC330A"/>
    <w:rsid w:val="00FC3C46"/>
    <w:rsid w:val="00FC4011"/>
    <w:rsid w:val="00FC46B9"/>
    <w:rsid w:val="00FC5BF3"/>
    <w:rsid w:val="00FC78E7"/>
    <w:rsid w:val="00FC7A72"/>
    <w:rsid w:val="00FD0390"/>
    <w:rsid w:val="00FD04D8"/>
    <w:rsid w:val="00FD1DF6"/>
    <w:rsid w:val="00FD2ECB"/>
    <w:rsid w:val="00FD3A4F"/>
    <w:rsid w:val="00FD498D"/>
    <w:rsid w:val="00FD4A80"/>
    <w:rsid w:val="00FD4FF4"/>
    <w:rsid w:val="00FD56D9"/>
    <w:rsid w:val="00FD5E95"/>
    <w:rsid w:val="00FD60A4"/>
    <w:rsid w:val="00FD61EC"/>
    <w:rsid w:val="00FD6F5C"/>
    <w:rsid w:val="00FD6FEE"/>
    <w:rsid w:val="00FD7851"/>
    <w:rsid w:val="00FD7BEE"/>
    <w:rsid w:val="00FD7C28"/>
    <w:rsid w:val="00FE1B16"/>
    <w:rsid w:val="00FE1E56"/>
    <w:rsid w:val="00FE336C"/>
    <w:rsid w:val="00FE43EF"/>
    <w:rsid w:val="00FE4634"/>
    <w:rsid w:val="00FE46D0"/>
    <w:rsid w:val="00FE48EE"/>
    <w:rsid w:val="00FE4C99"/>
    <w:rsid w:val="00FE4F89"/>
    <w:rsid w:val="00FE5276"/>
    <w:rsid w:val="00FE5316"/>
    <w:rsid w:val="00FE60C1"/>
    <w:rsid w:val="00FE60EC"/>
    <w:rsid w:val="00FE64E3"/>
    <w:rsid w:val="00FE661C"/>
    <w:rsid w:val="00FE67D7"/>
    <w:rsid w:val="00FE6B7C"/>
    <w:rsid w:val="00FE6BAC"/>
    <w:rsid w:val="00FE714E"/>
    <w:rsid w:val="00FE7450"/>
    <w:rsid w:val="00FE7545"/>
    <w:rsid w:val="00FE7691"/>
    <w:rsid w:val="00FE79B3"/>
    <w:rsid w:val="00FE7CD2"/>
    <w:rsid w:val="00FF010A"/>
    <w:rsid w:val="00FF0563"/>
    <w:rsid w:val="00FF0668"/>
    <w:rsid w:val="00FF13A0"/>
    <w:rsid w:val="00FF1705"/>
    <w:rsid w:val="00FF1927"/>
    <w:rsid w:val="00FF2EC4"/>
    <w:rsid w:val="00FF3457"/>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86CB8966-0F3D-405F-B68F-07456EDE2F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pPr>
  </w:style>
  <w:style w:type="character" w:customStyle="1" w:styleId="NOChar">
    <w:name w:val="NO Char"/>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59"/>
    <w:rsid w:val="00A52002"/>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E158A5"/>
    <w:rPr>
      <w:rFonts w:ascii="Arial" w:hAnsi="Arial"/>
      <w:szCs w:val="24"/>
      <w:lang w:val="en-GB" w:eastAsia="en-GB"/>
    </w:rPr>
  </w:style>
  <w:style w:type="paragraph" w:styleId="ListParagraph">
    <w:name w:val="List Paragraph"/>
    <w:basedOn w:val="Normal"/>
    <w:link w:val="ListParagraphChar"/>
    <w:uiPriority w:val="34"/>
    <w:qFormat/>
    <w:rsid w:val="005933B4"/>
    <w:pPr>
      <w:overflowPunct w:val="0"/>
      <w:autoSpaceDE w:val="0"/>
      <w:autoSpaceDN w:val="0"/>
      <w:adjustRightInd w:val="0"/>
      <w:ind w:left="720"/>
      <w:contextualSpacing/>
      <w:textAlignment w:val="baseline"/>
    </w:pPr>
    <w:rPr>
      <w:rFonts w:eastAsia="SimSun"/>
      <w:lang w:eastAsia="ja-JP"/>
    </w:rPr>
  </w:style>
  <w:style w:type="character" w:customStyle="1" w:styleId="ListParagraphChar">
    <w:name w:val="List Paragraph Char"/>
    <w:link w:val="ListParagraph"/>
    <w:uiPriority w:val="34"/>
    <w:locked/>
    <w:rsid w:val="005933B4"/>
    <w:rPr>
      <w:rFonts w:eastAsia="SimSun"/>
      <w:lang w:val="en-GB" w:eastAsia="ja-JP"/>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eastAsia="新細明體"/>
      <w:b/>
      <w:sz w:val="24"/>
      <w:lang w:eastAsia="zh-CN"/>
    </w:rPr>
  </w:style>
  <w:style w:type="paragraph" w:customStyle="1" w:styleId="3GPPHeaderArial">
    <w:name w:val="3GPP_Header + Arial"/>
    <w:basedOn w:val="Normal"/>
    <w:rsid w:val="00A07E02"/>
    <w:pPr>
      <w:spacing w:after="0"/>
    </w:pPr>
    <w:rPr>
      <w:rFonts w:ascii="Arial" w:eastAsia="新細明體" w:hAnsi="Arial" w:cs="Arial"/>
      <w:sz w:val="22"/>
      <w:szCs w:val="24"/>
      <w:lang w:val="en-US" w:eastAsia="zh-CN"/>
    </w:rPr>
  </w:style>
  <w:style w:type="paragraph" w:customStyle="1" w:styleId="Agreement">
    <w:name w:val="Agreement"/>
    <w:basedOn w:val="Normal"/>
    <w:next w:val="Doc-text2"/>
    <w:rsid w:val="00E63CE4"/>
    <w:pPr>
      <w:numPr>
        <w:numId w:val="5"/>
      </w:numPr>
      <w:spacing w:before="60" w:after="0"/>
    </w:pPr>
    <w:rPr>
      <w:rFonts w:ascii="Arial" w:hAnsi="Arial"/>
      <w:b/>
      <w:szCs w:val="24"/>
      <w:lang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新細明體" w:eastAsia="新細明體" w:hAnsi="新細明體" w:cs="新細明體"/>
      <w:sz w:val="24"/>
      <w:szCs w:val="24"/>
      <w:lang w:val="en-US" w:eastAsia="zh-TW"/>
    </w:rPr>
  </w:style>
  <w:style w:type="table" w:styleId="GridTable1Light">
    <w:name w:val="Grid Table 1 Light"/>
    <w:basedOn w:val="TableNormal"/>
    <w:uiPriority w:val="46"/>
    <w:rsid w:val="00084612"/>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94712853">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813331293">
      <w:bodyDiv w:val="1"/>
      <w:marLeft w:val="0"/>
      <w:marRight w:val="0"/>
      <w:marTop w:val="0"/>
      <w:marBottom w:val="0"/>
      <w:divBdr>
        <w:top w:val="none" w:sz="0" w:space="0" w:color="auto"/>
        <w:left w:val="none" w:sz="0" w:space="0" w:color="auto"/>
        <w:bottom w:val="none" w:sz="0" w:space="0" w:color="auto"/>
        <w:right w:val="none" w:sz="0" w:space="0" w:color="auto"/>
      </w:divBdr>
    </w:div>
    <w:div w:id="1005091630">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54874906">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E6D31F1-DFC7-46D1-81A3-80DEA48248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4076</TotalTime>
  <Pages>3</Pages>
  <Words>1106</Words>
  <Characters>6310</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7402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E-UTRA UE procedures in idle mode</dc:subject>
  <dc:creator>Li-Chuan Tseng</dc:creator>
  <cp:lastModifiedBy>MediaTek</cp:lastModifiedBy>
  <cp:revision>1235</cp:revision>
  <cp:lastPrinted>2007-12-21T04:58:00Z</cp:lastPrinted>
  <dcterms:created xsi:type="dcterms:W3CDTF">2016-11-02T07:37:00Z</dcterms:created>
  <dcterms:modified xsi:type="dcterms:W3CDTF">2017-05-05T02:53:00Z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